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4F2E76"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p>
    <w:p w14:paraId="384F2E77"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p>
    <w:p w14:paraId="384F2E78"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p>
    <w:p w14:paraId="384F2E79"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p>
    <w:p w14:paraId="384F2E7A"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p>
    <w:p w14:paraId="384F2E7B" w14:textId="77777777" w:rsidR="00573016" w:rsidRPr="00C1761E" w:rsidRDefault="00573016" w:rsidP="00593933">
      <w:pPr>
        <w:pStyle w:val="Style1"/>
        <w:keepLines/>
        <w:widowControl/>
        <w:adjustRightInd/>
        <w:spacing w:line="360" w:lineRule="auto"/>
        <w:jc w:val="center"/>
        <w:rPr>
          <w:rFonts w:ascii="Arial" w:hAnsi="Arial" w:cs="Arial"/>
          <w:b/>
          <w:bCs/>
          <w:iCs/>
          <w:w w:val="139"/>
          <w:sz w:val="52"/>
          <w:szCs w:val="52"/>
          <w:lang w:bidi="he-IL"/>
        </w:rPr>
      </w:pPr>
      <w:r w:rsidRPr="00C1761E">
        <w:rPr>
          <w:rFonts w:ascii="Arial" w:hAnsi="Arial" w:cs="Arial"/>
          <w:b/>
          <w:bCs/>
          <w:iCs/>
          <w:w w:val="139"/>
          <w:sz w:val="52"/>
          <w:szCs w:val="52"/>
          <w:lang w:bidi="he-IL"/>
        </w:rPr>
        <w:t>MEMORIAL DESCRITIVO</w:t>
      </w:r>
    </w:p>
    <w:p w14:paraId="384F2E7C"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7D"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7E"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7F"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0"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1"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2"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3"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4"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5"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6" w14:textId="77777777" w:rsidR="00573016"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41D63B4D"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52ADDA4E"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729CBA4D"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01A3FF42"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0B842E05"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68E61B48"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5EB1779A"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59463A64" w14:textId="77777777" w:rsidR="00174630"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6BCF9963" w14:textId="77777777" w:rsidR="002704AF" w:rsidRDefault="002704AF"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763AFA4C" w14:textId="77777777" w:rsidR="00174630" w:rsidRPr="00C1761E" w:rsidRDefault="00174630"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384F2E87" w14:textId="77777777" w:rsidR="00573016" w:rsidRPr="00C1761E" w:rsidRDefault="00573016" w:rsidP="00593933">
      <w:pPr>
        <w:pStyle w:val="Style1"/>
        <w:keepLines/>
        <w:widowControl/>
        <w:tabs>
          <w:tab w:val="left" w:pos="3625"/>
        </w:tabs>
        <w:adjustRightInd/>
        <w:spacing w:line="360" w:lineRule="auto"/>
        <w:ind w:right="216"/>
        <w:jc w:val="both"/>
        <w:rPr>
          <w:rFonts w:ascii="Arial" w:hAnsi="Arial" w:cs="Arial"/>
          <w:iCs/>
          <w:spacing w:val="2"/>
          <w:sz w:val="22"/>
          <w:szCs w:val="22"/>
        </w:rPr>
      </w:pPr>
    </w:p>
    <w:p w14:paraId="28A22279" w14:textId="1BC5543C" w:rsidR="00A31B6C" w:rsidRDefault="00573016" w:rsidP="00593933">
      <w:pPr>
        <w:spacing w:line="360" w:lineRule="auto"/>
        <w:rPr>
          <w:rFonts w:ascii="Arial" w:hAnsi="Arial" w:cs="Arial"/>
          <w:b/>
          <w:sz w:val="24"/>
          <w:szCs w:val="24"/>
        </w:rPr>
      </w:pPr>
      <w:r w:rsidRPr="00C1761E">
        <w:rPr>
          <w:rFonts w:ascii="Arial" w:hAnsi="Arial" w:cs="Arial"/>
          <w:iCs/>
          <w:spacing w:val="2"/>
        </w:rPr>
        <w:lastRenderedPageBreak/>
        <w:t>Objeto:</w:t>
      </w:r>
      <w:r w:rsidR="00183A53" w:rsidRPr="00C1761E">
        <w:rPr>
          <w:rFonts w:ascii="Arial" w:hAnsi="Arial" w:cs="Arial"/>
          <w:b/>
          <w:iCs/>
          <w:spacing w:val="10"/>
        </w:rPr>
        <w:t xml:space="preserve"> </w:t>
      </w:r>
      <w:r w:rsidR="00DF7D6F" w:rsidRPr="00DF7D6F">
        <w:rPr>
          <w:rFonts w:ascii="Arial" w:hAnsi="Arial" w:cs="Arial"/>
          <w:b/>
          <w:sz w:val="24"/>
          <w:szCs w:val="24"/>
        </w:rPr>
        <w:t>REFORMA DOS VESTIÁRIOS DOS CAMPOS DE FUTEBOL</w:t>
      </w:r>
    </w:p>
    <w:p w14:paraId="384F2E8A" w14:textId="33897E91" w:rsidR="00573016" w:rsidRPr="00DF7D6F" w:rsidRDefault="00573016" w:rsidP="00593933">
      <w:pPr>
        <w:pStyle w:val="Style1"/>
        <w:keepLines/>
        <w:widowControl/>
        <w:tabs>
          <w:tab w:val="left" w:pos="2070"/>
        </w:tabs>
        <w:adjustRightInd/>
        <w:spacing w:line="360" w:lineRule="auto"/>
        <w:ind w:right="288"/>
        <w:jc w:val="both"/>
        <w:rPr>
          <w:rFonts w:ascii="Arial" w:hAnsi="Arial" w:cs="Arial"/>
          <w:iCs/>
          <w:spacing w:val="2"/>
          <w:sz w:val="22"/>
          <w:szCs w:val="22"/>
        </w:rPr>
      </w:pPr>
      <w:r w:rsidRPr="00DF7D6F">
        <w:rPr>
          <w:rFonts w:ascii="Arial" w:hAnsi="Arial" w:cs="Arial"/>
          <w:iCs/>
          <w:spacing w:val="2"/>
          <w:sz w:val="22"/>
          <w:szCs w:val="22"/>
        </w:rPr>
        <w:t xml:space="preserve">Responsável técnico: </w:t>
      </w:r>
      <w:r w:rsidR="00B74B1D">
        <w:rPr>
          <w:rFonts w:ascii="Arial" w:hAnsi="Arial" w:cs="Arial"/>
          <w:iCs/>
          <w:spacing w:val="2"/>
          <w:sz w:val="22"/>
          <w:szCs w:val="22"/>
        </w:rPr>
        <w:t>RODRIGO MIRANDA MARQUES</w:t>
      </w:r>
      <w:r w:rsidR="00DF7D6F" w:rsidRPr="00DF7D6F">
        <w:rPr>
          <w:rFonts w:ascii="Arial" w:hAnsi="Arial" w:cs="Arial"/>
          <w:iCs/>
          <w:spacing w:val="2"/>
          <w:sz w:val="22"/>
          <w:szCs w:val="22"/>
        </w:rPr>
        <w:t xml:space="preserve"> </w:t>
      </w:r>
      <w:r w:rsidRPr="00DF7D6F">
        <w:rPr>
          <w:rFonts w:ascii="Arial" w:hAnsi="Arial" w:cs="Arial"/>
          <w:iCs/>
          <w:spacing w:val="2"/>
          <w:sz w:val="22"/>
          <w:szCs w:val="22"/>
        </w:rPr>
        <w:t xml:space="preserve">- Engenheiro Civil - CREA MG </w:t>
      </w:r>
      <w:r w:rsidR="00B74B1D">
        <w:rPr>
          <w:rFonts w:ascii="Arial" w:hAnsi="Arial" w:cs="Arial"/>
          <w:iCs/>
          <w:spacing w:val="2"/>
          <w:sz w:val="22"/>
          <w:szCs w:val="22"/>
        </w:rPr>
        <w:t>202848</w:t>
      </w:r>
      <w:r w:rsidRPr="00DF7D6F">
        <w:rPr>
          <w:rFonts w:ascii="Arial" w:hAnsi="Arial" w:cs="Arial"/>
          <w:iCs/>
          <w:spacing w:val="2"/>
          <w:sz w:val="22"/>
          <w:szCs w:val="22"/>
        </w:rPr>
        <w:t>/D</w:t>
      </w:r>
    </w:p>
    <w:p w14:paraId="384F2E8D" w14:textId="77777777" w:rsidR="00147F55" w:rsidRPr="00B768E4" w:rsidRDefault="00147F55" w:rsidP="00593933">
      <w:pPr>
        <w:pStyle w:val="p3"/>
        <w:spacing w:before="0" w:beforeAutospacing="0" w:after="0" w:afterAutospacing="0" w:line="360" w:lineRule="auto"/>
        <w:rPr>
          <w:rFonts w:ascii="Arial" w:hAnsi="Arial" w:cs="Arial"/>
          <w:sz w:val="22"/>
          <w:szCs w:val="22"/>
        </w:rPr>
      </w:pPr>
    </w:p>
    <w:p w14:paraId="384F2E8E" w14:textId="77777777" w:rsidR="00147F55" w:rsidRPr="00B768E4" w:rsidRDefault="005F1321" w:rsidP="00593933">
      <w:pPr>
        <w:pStyle w:val="Ttulo1"/>
        <w:spacing w:line="360" w:lineRule="auto"/>
        <w:rPr>
          <w:rFonts w:cs="Arial"/>
          <w:sz w:val="22"/>
          <w:szCs w:val="22"/>
        </w:rPr>
      </w:pPr>
      <w:r w:rsidRPr="00B768E4">
        <w:rPr>
          <w:rFonts w:cs="Arial"/>
          <w:sz w:val="22"/>
          <w:szCs w:val="22"/>
        </w:rPr>
        <w:t xml:space="preserve">1 </w:t>
      </w:r>
      <w:r w:rsidR="006C721D" w:rsidRPr="00B768E4">
        <w:rPr>
          <w:rFonts w:cs="Arial"/>
          <w:sz w:val="22"/>
          <w:szCs w:val="22"/>
        </w:rPr>
        <w:t>–</w:t>
      </w:r>
      <w:r w:rsidR="00147F55" w:rsidRPr="00B768E4">
        <w:rPr>
          <w:rFonts w:cs="Arial"/>
          <w:sz w:val="22"/>
          <w:szCs w:val="22"/>
        </w:rPr>
        <w:t>INTRODUÇÃO</w:t>
      </w:r>
    </w:p>
    <w:p w14:paraId="384F2E8F" w14:textId="77777777" w:rsidR="006C721D" w:rsidRPr="00B768E4" w:rsidRDefault="006C721D" w:rsidP="00593933">
      <w:pPr>
        <w:spacing w:line="360" w:lineRule="auto"/>
        <w:rPr>
          <w:rFonts w:ascii="Arial" w:hAnsi="Arial" w:cs="Arial"/>
          <w:lang w:eastAsia="pt-BR"/>
        </w:rPr>
      </w:pPr>
    </w:p>
    <w:p w14:paraId="384F2E90" w14:textId="4F23C553" w:rsidR="00FE103A" w:rsidRPr="00B768E4" w:rsidRDefault="00FE103A" w:rsidP="00DF7D6F">
      <w:pPr>
        <w:pStyle w:val="Ttulo1"/>
        <w:spacing w:line="360" w:lineRule="auto"/>
        <w:ind w:firstLine="708"/>
        <w:jc w:val="both"/>
        <w:rPr>
          <w:rFonts w:cs="Arial"/>
          <w:b w:val="0"/>
          <w:sz w:val="22"/>
          <w:szCs w:val="22"/>
          <w:u w:val="none"/>
        </w:rPr>
      </w:pPr>
      <w:r w:rsidRPr="00B768E4">
        <w:rPr>
          <w:rFonts w:cs="Arial"/>
          <w:b w:val="0"/>
          <w:snapToGrid/>
          <w:sz w:val="22"/>
          <w:szCs w:val="22"/>
          <w:u w:val="none"/>
        </w:rPr>
        <w:t>Este memorial tem por objetivo descrever e especificar de forma técnica os serviços a</w:t>
      </w:r>
      <w:r w:rsidRPr="00B768E4">
        <w:rPr>
          <w:rFonts w:cs="Arial"/>
          <w:b w:val="0"/>
          <w:sz w:val="22"/>
          <w:szCs w:val="22"/>
          <w:u w:val="none"/>
        </w:rPr>
        <w:t xml:space="preserve"> serem </w:t>
      </w:r>
      <w:r w:rsidR="00252BEF">
        <w:rPr>
          <w:rFonts w:cs="Arial"/>
          <w:b w:val="0"/>
          <w:sz w:val="22"/>
          <w:szCs w:val="22"/>
          <w:u w:val="none"/>
        </w:rPr>
        <w:t>realizados</w:t>
      </w:r>
      <w:r w:rsidRPr="00B768E4">
        <w:rPr>
          <w:rFonts w:cs="Arial"/>
          <w:b w:val="0"/>
          <w:sz w:val="22"/>
          <w:szCs w:val="22"/>
          <w:u w:val="none"/>
        </w:rPr>
        <w:t xml:space="preserve"> para a </w:t>
      </w:r>
      <w:r w:rsidR="00DF7D6F">
        <w:rPr>
          <w:rFonts w:cs="Arial"/>
          <w:b w:val="0"/>
          <w:sz w:val="22"/>
          <w:szCs w:val="22"/>
          <w:u w:val="none"/>
        </w:rPr>
        <w:t>Execução da Reforma dos Vestiários dos Campos de Futebol</w:t>
      </w:r>
      <w:r w:rsidR="00174630">
        <w:rPr>
          <w:rFonts w:cs="Arial"/>
          <w:b w:val="0"/>
          <w:sz w:val="22"/>
          <w:szCs w:val="22"/>
          <w:u w:val="none"/>
        </w:rPr>
        <w:t>,</w:t>
      </w:r>
      <w:r w:rsidR="00DF7D6F">
        <w:rPr>
          <w:rFonts w:cs="Arial"/>
          <w:b w:val="0"/>
          <w:sz w:val="22"/>
          <w:szCs w:val="22"/>
          <w:u w:val="none"/>
        </w:rPr>
        <w:t xml:space="preserve"> </w:t>
      </w:r>
      <w:r w:rsidRPr="00B768E4">
        <w:rPr>
          <w:rFonts w:cs="Arial"/>
          <w:b w:val="0"/>
          <w:sz w:val="22"/>
          <w:szCs w:val="22"/>
          <w:u w:val="none"/>
        </w:rPr>
        <w:t xml:space="preserve">localizada </w:t>
      </w:r>
      <w:r w:rsidR="00FF5C43" w:rsidRPr="00B768E4">
        <w:rPr>
          <w:rFonts w:cs="Arial"/>
          <w:b w:val="0"/>
          <w:sz w:val="22"/>
          <w:szCs w:val="22"/>
          <w:u w:val="none"/>
        </w:rPr>
        <w:t xml:space="preserve">no </w:t>
      </w:r>
      <w:r w:rsidRPr="00B768E4">
        <w:rPr>
          <w:rFonts w:cs="Arial"/>
          <w:b w:val="0"/>
          <w:sz w:val="22"/>
          <w:szCs w:val="22"/>
          <w:u w:val="none"/>
        </w:rPr>
        <w:t xml:space="preserve">município de </w:t>
      </w:r>
      <w:r w:rsidR="002704AF">
        <w:rPr>
          <w:rFonts w:cs="Arial"/>
          <w:b w:val="0"/>
          <w:sz w:val="22"/>
          <w:szCs w:val="22"/>
          <w:u w:val="none"/>
        </w:rPr>
        <w:t>São João do Oriente</w:t>
      </w:r>
      <w:r w:rsidRPr="00B768E4">
        <w:rPr>
          <w:rFonts w:cs="Arial"/>
          <w:b w:val="0"/>
          <w:sz w:val="22"/>
          <w:szCs w:val="22"/>
          <w:u w:val="none"/>
        </w:rPr>
        <w:t>/MG</w:t>
      </w:r>
      <w:r w:rsidR="00C86579" w:rsidRPr="00B768E4">
        <w:rPr>
          <w:rFonts w:cs="Arial"/>
          <w:b w:val="0"/>
          <w:sz w:val="22"/>
          <w:szCs w:val="22"/>
          <w:u w:val="none"/>
        </w:rPr>
        <w:t>.</w:t>
      </w:r>
      <w:r w:rsidR="00133879" w:rsidRPr="00B768E4">
        <w:rPr>
          <w:rFonts w:cs="Arial"/>
          <w:b w:val="0"/>
          <w:sz w:val="22"/>
          <w:szCs w:val="22"/>
          <w:u w:val="none"/>
        </w:rPr>
        <w:t xml:space="preserve"> </w:t>
      </w:r>
      <w:r w:rsidR="00133879" w:rsidRPr="00B768E4">
        <w:rPr>
          <w:rFonts w:cs="Arial"/>
          <w:b w:val="0"/>
          <w:color w:val="FF0000"/>
          <w:sz w:val="22"/>
          <w:szCs w:val="22"/>
          <w:u w:val="none"/>
        </w:rPr>
        <w:t xml:space="preserve"> </w:t>
      </w:r>
      <w:r w:rsidR="00103019" w:rsidRPr="00B768E4">
        <w:rPr>
          <w:rFonts w:cs="Arial"/>
          <w:b w:val="0"/>
          <w:sz w:val="22"/>
          <w:szCs w:val="22"/>
          <w:u w:val="none"/>
        </w:rPr>
        <w:t xml:space="preserve">A </w:t>
      </w:r>
      <w:r w:rsidR="00DF7D6F">
        <w:rPr>
          <w:rFonts w:cs="Arial"/>
          <w:b w:val="0"/>
          <w:sz w:val="22"/>
          <w:szCs w:val="22"/>
          <w:u w:val="none"/>
        </w:rPr>
        <w:t xml:space="preserve">Reforma dos Vestiários dos Campos de Futebol dara </w:t>
      </w:r>
      <w:r w:rsidR="00C86579" w:rsidRPr="00B768E4">
        <w:rPr>
          <w:rFonts w:cs="Arial"/>
          <w:b w:val="0"/>
          <w:sz w:val="22"/>
          <w:szCs w:val="22"/>
          <w:u w:val="none"/>
        </w:rPr>
        <w:t xml:space="preserve">mais </w:t>
      </w:r>
      <w:r w:rsidR="00133879" w:rsidRPr="00B768E4">
        <w:rPr>
          <w:rFonts w:cs="Arial"/>
          <w:b w:val="0"/>
          <w:sz w:val="22"/>
          <w:szCs w:val="22"/>
          <w:u w:val="none"/>
        </w:rPr>
        <w:t>mobilidade</w:t>
      </w:r>
      <w:r w:rsidR="00103019" w:rsidRPr="00B768E4">
        <w:rPr>
          <w:rFonts w:cs="Arial"/>
          <w:b w:val="0"/>
          <w:sz w:val="22"/>
          <w:szCs w:val="22"/>
          <w:u w:val="none"/>
        </w:rPr>
        <w:t xml:space="preserve"> para </w:t>
      </w:r>
      <w:r w:rsidR="00DF7D6F">
        <w:rPr>
          <w:rFonts w:cs="Arial"/>
          <w:b w:val="0"/>
          <w:sz w:val="22"/>
          <w:szCs w:val="22"/>
          <w:u w:val="none"/>
        </w:rPr>
        <w:t xml:space="preserve">utilização das áreas esportivas no </w:t>
      </w:r>
      <w:r w:rsidR="00D9697C" w:rsidRPr="00B768E4">
        <w:rPr>
          <w:rFonts w:cs="Arial"/>
          <w:b w:val="0"/>
          <w:sz w:val="22"/>
          <w:szCs w:val="22"/>
          <w:u w:val="none"/>
        </w:rPr>
        <w:t>munícipio</w:t>
      </w:r>
      <w:r w:rsidR="00C86579" w:rsidRPr="00B768E4">
        <w:rPr>
          <w:rFonts w:cs="Arial"/>
          <w:b w:val="0"/>
          <w:sz w:val="22"/>
          <w:szCs w:val="22"/>
          <w:u w:val="none"/>
        </w:rPr>
        <w:t xml:space="preserve">. </w:t>
      </w:r>
      <w:r w:rsidR="009A734D" w:rsidRPr="00B768E4">
        <w:rPr>
          <w:rFonts w:cs="Arial"/>
          <w:b w:val="0"/>
          <w:sz w:val="22"/>
          <w:szCs w:val="22"/>
          <w:u w:val="none"/>
        </w:rPr>
        <w:t xml:space="preserve">A população a ser atendida pelo projeto gira em torno de </w:t>
      </w:r>
      <w:r w:rsidR="00286C45">
        <w:rPr>
          <w:rFonts w:cs="Arial"/>
          <w:b w:val="0"/>
          <w:sz w:val="22"/>
          <w:szCs w:val="22"/>
          <w:u w:val="none"/>
        </w:rPr>
        <w:t>1000</w:t>
      </w:r>
      <w:r w:rsidR="009A734D" w:rsidRPr="00B768E4">
        <w:rPr>
          <w:rFonts w:cs="Arial"/>
          <w:b w:val="0"/>
          <w:sz w:val="22"/>
          <w:szCs w:val="22"/>
          <w:u w:val="none"/>
        </w:rPr>
        <w:t xml:space="preserve"> pessoas.</w:t>
      </w:r>
    </w:p>
    <w:p w14:paraId="384F2E91" w14:textId="77777777" w:rsidR="00FE103A" w:rsidRPr="00B768E4" w:rsidRDefault="00147F55" w:rsidP="00593933">
      <w:pPr>
        <w:autoSpaceDE w:val="0"/>
        <w:autoSpaceDN w:val="0"/>
        <w:adjustRightInd w:val="0"/>
        <w:spacing w:line="360" w:lineRule="auto"/>
        <w:jc w:val="both"/>
        <w:rPr>
          <w:rFonts w:ascii="Arial" w:eastAsia="Times New Roman" w:hAnsi="Arial" w:cs="Arial"/>
          <w:lang w:eastAsia="pt-BR"/>
        </w:rPr>
      </w:pPr>
      <w:r w:rsidRPr="00B768E4">
        <w:rPr>
          <w:rFonts w:ascii="Arial" w:eastAsia="Times New Roman" w:hAnsi="Arial" w:cs="Arial"/>
          <w:lang w:eastAsia="pt-BR"/>
        </w:rPr>
        <w:tab/>
      </w:r>
    </w:p>
    <w:p w14:paraId="384F2E92" w14:textId="77777777" w:rsidR="005F1321" w:rsidRPr="00B768E4" w:rsidRDefault="005F1321" w:rsidP="00593933">
      <w:pPr>
        <w:pStyle w:val="Ttulo1"/>
        <w:spacing w:line="360" w:lineRule="auto"/>
        <w:rPr>
          <w:rFonts w:cs="Arial"/>
          <w:sz w:val="22"/>
          <w:szCs w:val="22"/>
        </w:rPr>
      </w:pPr>
      <w:r w:rsidRPr="00B768E4">
        <w:rPr>
          <w:rFonts w:cs="Arial"/>
          <w:sz w:val="22"/>
          <w:szCs w:val="22"/>
        </w:rPr>
        <w:t>2 – OBSERVAÇÕES GERAIS</w:t>
      </w:r>
    </w:p>
    <w:p w14:paraId="384F2E93" w14:textId="77777777" w:rsidR="005F1321" w:rsidRPr="00B768E4" w:rsidRDefault="005F1321" w:rsidP="00593933">
      <w:pPr>
        <w:pStyle w:val="Estilo"/>
        <w:spacing w:line="360" w:lineRule="auto"/>
        <w:ind w:left="10" w:right="9" w:firstLine="696"/>
        <w:jc w:val="both"/>
        <w:rPr>
          <w:rFonts w:ascii="Arial" w:hAnsi="Arial" w:cs="Arial"/>
          <w:sz w:val="22"/>
          <w:szCs w:val="22"/>
        </w:rPr>
      </w:pPr>
      <w:r w:rsidRPr="00B768E4">
        <w:rPr>
          <w:rFonts w:ascii="Arial" w:hAnsi="Arial" w:cs="Arial"/>
          <w:sz w:val="22"/>
          <w:szCs w:val="22"/>
        </w:rPr>
        <w:t xml:space="preserve">O presente memorial descritivo de procedimentos estabelece as condições técnicas mínimas a serem obedecidas na execução das obras e serviços citados na planilha orçamentária, fixando os parâmetros mínimos a serem atendidos para materiais, serviços e equipamentos, e constituirão parte integrante dos contratos de obras e serviços. </w:t>
      </w:r>
    </w:p>
    <w:p w14:paraId="384F2E94" w14:textId="77777777" w:rsidR="009A734D" w:rsidRPr="00B768E4" w:rsidRDefault="005F1321" w:rsidP="00593933">
      <w:pPr>
        <w:pStyle w:val="Estilo"/>
        <w:spacing w:line="360" w:lineRule="auto"/>
        <w:ind w:left="10" w:right="9" w:firstLine="696"/>
        <w:jc w:val="both"/>
        <w:rPr>
          <w:rFonts w:ascii="Arial" w:hAnsi="Arial" w:cs="Arial"/>
          <w:sz w:val="22"/>
          <w:szCs w:val="22"/>
        </w:rPr>
      </w:pPr>
      <w:r w:rsidRPr="00B768E4">
        <w:rPr>
          <w:rFonts w:ascii="Arial" w:hAnsi="Arial" w:cs="Arial"/>
          <w:sz w:val="22"/>
          <w:szCs w:val="22"/>
        </w:rPr>
        <w:t xml:space="preserve">Todas as obras e serviços deverão ser executados rigorosamente em consonância com os projetos básicos fornecidos, com os demais projetos complementares, com as prescrições contidas no presente memorial e demais memoriais específicos de projetos fornecidos e ou a serem elaborados, com as técnicas da </w:t>
      </w:r>
      <w:r w:rsidRPr="00B768E4">
        <w:rPr>
          <w:rFonts w:ascii="Arial" w:hAnsi="Arial" w:cs="Arial"/>
          <w:b/>
          <w:sz w:val="22"/>
          <w:szCs w:val="22"/>
        </w:rPr>
        <w:t>ABNT</w:t>
      </w:r>
      <w:r w:rsidRPr="00B768E4">
        <w:rPr>
          <w:rFonts w:ascii="Arial" w:hAnsi="Arial" w:cs="Arial"/>
          <w:sz w:val="22"/>
          <w:szCs w:val="22"/>
        </w:rPr>
        <w:t xml:space="preserve">, e Legislações Federal, Estadual, Municipal vigentes e pertinentes. </w:t>
      </w:r>
    </w:p>
    <w:p w14:paraId="384F2E95" w14:textId="42027CC9" w:rsidR="005F1321" w:rsidRPr="00B768E4" w:rsidRDefault="005F1321" w:rsidP="00593933">
      <w:pPr>
        <w:pStyle w:val="Estilo"/>
        <w:spacing w:line="360" w:lineRule="auto"/>
        <w:ind w:left="10" w:right="9" w:firstLine="696"/>
        <w:jc w:val="both"/>
        <w:rPr>
          <w:rFonts w:ascii="Arial" w:hAnsi="Arial" w:cs="Arial"/>
          <w:i/>
          <w:iCs/>
          <w:sz w:val="22"/>
          <w:szCs w:val="22"/>
        </w:rPr>
      </w:pPr>
      <w:r w:rsidRPr="00B768E4">
        <w:rPr>
          <w:rFonts w:ascii="Arial" w:hAnsi="Arial" w:cs="Arial"/>
          <w:i/>
          <w:iCs/>
          <w:sz w:val="22"/>
          <w:szCs w:val="22"/>
        </w:rPr>
        <w:t xml:space="preserve">TODOS </w:t>
      </w:r>
      <w:r w:rsidRPr="00B768E4">
        <w:rPr>
          <w:rFonts w:ascii="Arial" w:hAnsi="Arial" w:cs="Arial"/>
          <w:sz w:val="22"/>
          <w:szCs w:val="22"/>
        </w:rPr>
        <w:t xml:space="preserve">OS </w:t>
      </w:r>
      <w:r w:rsidRPr="00B768E4">
        <w:rPr>
          <w:rFonts w:ascii="Arial" w:hAnsi="Arial" w:cs="Arial"/>
          <w:i/>
          <w:iCs/>
          <w:sz w:val="22"/>
          <w:szCs w:val="22"/>
        </w:rPr>
        <w:t xml:space="preserve">DANOS CAUSADOS À </w:t>
      </w:r>
      <w:r w:rsidR="00603367" w:rsidRPr="00B768E4">
        <w:rPr>
          <w:rFonts w:ascii="Arial" w:hAnsi="Arial" w:cs="Arial"/>
          <w:i/>
          <w:iCs/>
          <w:sz w:val="22"/>
          <w:szCs w:val="22"/>
        </w:rPr>
        <w:t>CONTRATANTE</w:t>
      </w:r>
      <w:r w:rsidR="00811179" w:rsidRPr="00B768E4">
        <w:rPr>
          <w:rFonts w:ascii="Arial" w:hAnsi="Arial" w:cs="Arial"/>
          <w:i/>
          <w:iCs/>
          <w:sz w:val="22"/>
          <w:szCs w:val="22"/>
        </w:rPr>
        <w:t xml:space="preserve"> </w:t>
      </w:r>
      <w:r w:rsidR="00603367" w:rsidRPr="00B768E4">
        <w:rPr>
          <w:rFonts w:ascii="Arial" w:hAnsi="Arial" w:cs="Arial"/>
          <w:b/>
          <w:i/>
          <w:iCs/>
          <w:sz w:val="22"/>
          <w:szCs w:val="22"/>
        </w:rPr>
        <w:t>(Prefeitura Municipal de</w:t>
      </w:r>
      <w:r w:rsidR="00FE120F">
        <w:rPr>
          <w:rFonts w:ascii="Arial" w:hAnsi="Arial" w:cs="Arial"/>
          <w:b/>
          <w:i/>
          <w:iCs/>
          <w:sz w:val="22"/>
          <w:szCs w:val="22"/>
        </w:rPr>
        <w:t xml:space="preserve"> São João do Oriente/MG</w:t>
      </w:r>
      <w:r w:rsidR="00603367" w:rsidRPr="00B768E4">
        <w:rPr>
          <w:rFonts w:ascii="Arial" w:hAnsi="Arial" w:cs="Arial"/>
          <w:b/>
          <w:i/>
          <w:iCs/>
          <w:sz w:val="22"/>
          <w:szCs w:val="22"/>
        </w:rPr>
        <w:t>)</w:t>
      </w:r>
      <w:r w:rsidRPr="00B768E4">
        <w:rPr>
          <w:rFonts w:ascii="Arial" w:hAnsi="Arial" w:cs="Arial"/>
          <w:i/>
          <w:iCs/>
          <w:sz w:val="22"/>
          <w:szCs w:val="22"/>
        </w:rPr>
        <w:t>, OU A TERCEIROS PELA CONTRATADA</w:t>
      </w:r>
      <w:r w:rsidR="00811179" w:rsidRPr="00B768E4">
        <w:rPr>
          <w:rFonts w:ascii="Arial" w:hAnsi="Arial" w:cs="Arial"/>
          <w:i/>
          <w:iCs/>
          <w:sz w:val="22"/>
          <w:szCs w:val="22"/>
        </w:rPr>
        <w:t xml:space="preserve"> </w:t>
      </w:r>
      <w:r w:rsidR="00603367" w:rsidRPr="00B768E4">
        <w:rPr>
          <w:rFonts w:ascii="Arial" w:hAnsi="Arial" w:cs="Arial"/>
          <w:b/>
          <w:i/>
          <w:iCs/>
          <w:sz w:val="22"/>
          <w:szCs w:val="22"/>
        </w:rPr>
        <w:t>(</w:t>
      </w:r>
      <w:r w:rsidR="00603367" w:rsidRPr="00B768E4">
        <w:rPr>
          <w:rFonts w:ascii="Arial" w:hAnsi="Arial" w:cs="Arial"/>
          <w:b/>
          <w:sz w:val="22"/>
          <w:szCs w:val="22"/>
        </w:rPr>
        <w:t>Empresa contratada para a execução de serviços e obras)</w:t>
      </w:r>
      <w:r w:rsidRPr="00B768E4">
        <w:rPr>
          <w:rFonts w:ascii="Arial" w:hAnsi="Arial" w:cs="Arial"/>
          <w:i/>
          <w:iCs/>
          <w:sz w:val="22"/>
          <w:szCs w:val="22"/>
        </w:rPr>
        <w:t xml:space="preserve">, DEVERÃO SER REPARADOS ÀS CUSTAS DA MESMA. </w:t>
      </w:r>
    </w:p>
    <w:p w14:paraId="384F2E96" w14:textId="77777777" w:rsidR="005F1321" w:rsidRPr="00B768E4" w:rsidRDefault="005F1321" w:rsidP="00593933">
      <w:pPr>
        <w:pStyle w:val="Estilo"/>
        <w:spacing w:line="360" w:lineRule="auto"/>
        <w:ind w:right="24" w:firstLine="686"/>
        <w:jc w:val="both"/>
        <w:rPr>
          <w:rFonts w:ascii="Arial" w:hAnsi="Arial" w:cs="Arial"/>
          <w:sz w:val="22"/>
          <w:szCs w:val="22"/>
        </w:rPr>
      </w:pPr>
      <w:r w:rsidRPr="00B768E4">
        <w:rPr>
          <w:rFonts w:ascii="Arial" w:hAnsi="Arial" w:cs="Arial"/>
          <w:sz w:val="22"/>
          <w:szCs w:val="22"/>
        </w:rPr>
        <w:t xml:space="preserve"> O atestado de execução da obra, para fins de acervo técnico só será fornecido após a lavratura do Termo de Recebimento Definitivo. </w:t>
      </w:r>
    </w:p>
    <w:p w14:paraId="384F2E97" w14:textId="77777777" w:rsidR="005F1321" w:rsidRPr="00B768E4" w:rsidRDefault="005F1321" w:rsidP="00593933">
      <w:pPr>
        <w:pStyle w:val="Estilo"/>
        <w:spacing w:line="360" w:lineRule="auto"/>
        <w:ind w:right="24" w:firstLine="686"/>
        <w:jc w:val="both"/>
        <w:rPr>
          <w:rFonts w:ascii="Arial" w:hAnsi="Arial" w:cs="Arial"/>
          <w:sz w:val="22"/>
          <w:szCs w:val="22"/>
        </w:rPr>
      </w:pPr>
      <w:r w:rsidRPr="00B768E4">
        <w:rPr>
          <w:rFonts w:ascii="Arial" w:hAnsi="Arial" w:cs="Arial"/>
          <w:sz w:val="22"/>
          <w:szCs w:val="22"/>
        </w:rPr>
        <w:t xml:space="preserve">A execução, complementações, alterações, cadastramentos, etc; deverão ser registrados no CREA, através de ART específica para cada caso. </w:t>
      </w:r>
    </w:p>
    <w:p w14:paraId="384F2E98" w14:textId="6DCA1CCB" w:rsidR="005F1321" w:rsidRPr="00B768E4" w:rsidRDefault="005F1321" w:rsidP="00593933">
      <w:pPr>
        <w:pStyle w:val="Estilo"/>
        <w:spacing w:line="360" w:lineRule="auto"/>
        <w:ind w:right="24" w:firstLine="686"/>
        <w:jc w:val="both"/>
        <w:rPr>
          <w:rFonts w:ascii="Arial" w:hAnsi="Arial" w:cs="Arial"/>
          <w:sz w:val="22"/>
          <w:szCs w:val="22"/>
        </w:rPr>
      </w:pPr>
      <w:r w:rsidRPr="00B768E4">
        <w:rPr>
          <w:rFonts w:ascii="Arial" w:hAnsi="Arial" w:cs="Arial"/>
          <w:sz w:val="22"/>
          <w:szCs w:val="22"/>
        </w:rPr>
        <w:t xml:space="preserve">Todas as obras e serviços a serem sub-empreitados, </w:t>
      </w:r>
      <w:r w:rsidRPr="00B768E4">
        <w:rPr>
          <w:rFonts w:ascii="Arial" w:hAnsi="Arial" w:cs="Arial"/>
          <w:sz w:val="22"/>
          <w:szCs w:val="22"/>
          <w:u w:val="single"/>
        </w:rPr>
        <w:t>desde que com autorização prévia da Prefeitura</w:t>
      </w:r>
      <w:r w:rsidR="00FE120F">
        <w:rPr>
          <w:rFonts w:ascii="Arial" w:hAnsi="Arial" w:cs="Arial"/>
          <w:sz w:val="22"/>
          <w:szCs w:val="22"/>
          <w:u w:val="single"/>
        </w:rPr>
        <w:t xml:space="preserve"> Municipal de São João do Oriente</w:t>
      </w:r>
      <w:r w:rsidRPr="00B768E4">
        <w:rPr>
          <w:rFonts w:ascii="Arial" w:hAnsi="Arial" w:cs="Arial"/>
          <w:sz w:val="22"/>
          <w:szCs w:val="22"/>
        </w:rPr>
        <w:t xml:space="preserve">, deverão ter ART em separado da execução total da obra, tendo como contratante a proponente ou CONTRATADA, e que deverá ser entregue uma cópia na Prefeitura para fins de arquivo. </w:t>
      </w:r>
    </w:p>
    <w:p w14:paraId="384F2E99" w14:textId="09CB4E7B" w:rsidR="005F1321" w:rsidRPr="00B768E4" w:rsidRDefault="005F1321" w:rsidP="00593933">
      <w:pPr>
        <w:pStyle w:val="Estilo"/>
        <w:spacing w:line="360" w:lineRule="auto"/>
        <w:ind w:right="29" w:firstLine="700"/>
        <w:jc w:val="both"/>
        <w:rPr>
          <w:rFonts w:ascii="Arial" w:hAnsi="Arial" w:cs="Arial"/>
          <w:sz w:val="22"/>
          <w:szCs w:val="22"/>
        </w:rPr>
      </w:pPr>
      <w:r w:rsidRPr="00B768E4">
        <w:rPr>
          <w:rFonts w:ascii="Arial" w:hAnsi="Arial" w:cs="Arial"/>
          <w:sz w:val="22"/>
          <w:szCs w:val="22"/>
        </w:rPr>
        <w:t>Quando não houver descrição do tipo de serviço a ser executado, o material ou equipamento a</w:t>
      </w:r>
      <w:r w:rsidR="00421003">
        <w:rPr>
          <w:rFonts w:ascii="Arial" w:hAnsi="Arial" w:cs="Arial"/>
          <w:sz w:val="22"/>
          <w:szCs w:val="22"/>
        </w:rPr>
        <w:t xml:space="preserve"> </w:t>
      </w:r>
      <w:r w:rsidRPr="00B768E4">
        <w:rPr>
          <w:rFonts w:ascii="Arial" w:hAnsi="Arial" w:cs="Arial"/>
          <w:sz w:val="22"/>
          <w:szCs w:val="22"/>
        </w:rPr>
        <w:t>ser utilizado, seguir orientação da FISCALIZAÇÃO</w:t>
      </w:r>
      <w:r w:rsidR="00811179" w:rsidRPr="00B768E4">
        <w:rPr>
          <w:rFonts w:ascii="Arial" w:hAnsi="Arial" w:cs="Arial"/>
          <w:sz w:val="22"/>
          <w:szCs w:val="22"/>
        </w:rPr>
        <w:t xml:space="preserve"> </w:t>
      </w:r>
      <w:r w:rsidR="00603367" w:rsidRPr="00B768E4">
        <w:rPr>
          <w:rFonts w:ascii="Arial" w:hAnsi="Arial" w:cs="Arial"/>
          <w:b/>
          <w:sz w:val="22"/>
          <w:szCs w:val="22"/>
        </w:rPr>
        <w:t xml:space="preserve">(A própria Contratante e/ou Empresas ou Profissionais habilitados, formalmente designados pela Contratante para </w:t>
      </w:r>
      <w:r w:rsidR="00603367" w:rsidRPr="00B768E4">
        <w:rPr>
          <w:rFonts w:ascii="Arial" w:hAnsi="Arial" w:cs="Arial"/>
          <w:b/>
          <w:sz w:val="22"/>
          <w:szCs w:val="22"/>
        </w:rPr>
        <w:lastRenderedPageBreak/>
        <w:t>fiscalizar os serviços e obras)</w:t>
      </w:r>
      <w:r w:rsidRPr="00B768E4">
        <w:rPr>
          <w:rFonts w:ascii="Arial" w:hAnsi="Arial" w:cs="Arial"/>
          <w:sz w:val="22"/>
          <w:szCs w:val="22"/>
        </w:rPr>
        <w:t xml:space="preserve"> e dos respectivos projetistas de cada área em questão. </w:t>
      </w:r>
    </w:p>
    <w:p w14:paraId="384F2E9A" w14:textId="578E856C" w:rsidR="006C721D" w:rsidRPr="00B768E4" w:rsidRDefault="006C721D" w:rsidP="00593933">
      <w:pPr>
        <w:spacing w:line="360" w:lineRule="auto"/>
        <w:rPr>
          <w:rFonts w:ascii="Arial" w:eastAsia="Times New Roman" w:hAnsi="Arial" w:cs="Arial"/>
          <w:lang w:eastAsia="pt-BR"/>
        </w:rPr>
      </w:pPr>
      <w:r w:rsidRPr="00B768E4">
        <w:rPr>
          <w:rFonts w:ascii="Arial" w:eastAsia="Times New Roman" w:hAnsi="Arial" w:cs="Arial"/>
          <w:lang w:eastAsia="pt-BR"/>
        </w:rPr>
        <w:tab/>
        <w:t>Durante a obra deverá ser feita periódica remoção de todo entulho e detrito que venham a se acumular no local.</w:t>
      </w:r>
      <w:r w:rsidR="00421003">
        <w:rPr>
          <w:rFonts w:ascii="Arial" w:eastAsia="Times New Roman" w:hAnsi="Arial" w:cs="Arial"/>
          <w:lang w:eastAsia="pt-BR"/>
        </w:rPr>
        <w:t xml:space="preserve"> </w:t>
      </w:r>
      <w:r w:rsidRPr="00B768E4">
        <w:rPr>
          <w:rFonts w:ascii="Arial" w:eastAsia="Times New Roman" w:hAnsi="Arial" w:cs="Arial"/>
          <w:lang w:eastAsia="pt-BR"/>
        </w:rPr>
        <w:t>Competirá à empreiteira fornecer todo o ferramental, instalações provisórias, maquinaria e aparelhamento adequado a mais perfeita execução dos serviços contratados.</w:t>
      </w:r>
    </w:p>
    <w:p w14:paraId="384F2E9B" w14:textId="77777777" w:rsidR="006C721D" w:rsidRPr="00B768E4" w:rsidRDefault="006C721D" w:rsidP="00593933">
      <w:pPr>
        <w:spacing w:line="360" w:lineRule="auto"/>
        <w:ind w:firstLine="708"/>
        <w:jc w:val="both"/>
        <w:rPr>
          <w:rFonts w:ascii="Arial" w:eastAsia="Times New Roman" w:hAnsi="Arial" w:cs="Arial"/>
          <w:lang w:eastAsia="pt-BR"/>
        </w:rPr>
      </w:pPr>
      <w:r w:rsidRPr="00B768E4">
        <w:rPr>
          <w:rFonts w:ascii="Arial" w:eastAsia="Times New Roman" w:hAnsi="Arial" w:cs="Arial"/>
          <w:lang w:eastAsia="pt-BR"/>
        </w:rPr>
        <w:t>O empreiteiro ao apresentar o preço para esta construção esclarecerá que não teve dúvidas na interpretação dos detalhes construtivos e das recomendações constantes das especificações apresentadas, e que está ciente de que as especificações prevalecem sobre os desenhos.</w:t>
      </w:r>
    </w:p>
    <w:p w14:paraId="384F2E9C" w14:textId="77777777" w:rsidR="006C721D" w:rsidRPr="00B768E4" w:rsidRDefault="006C721D" w:rsidP="00593933">
      <w:pPr>
        <w:spacing w:line="360" w:lineRule="auto"/>
        <w:ind w:firstLine="708"/>
        <w:jc w:val="both"/>
        <w:rPr>
          <w:rFonts w:ascii="Arial" w:eastAsia="Times New Roman" w:hAnsi="Arial" w:cs="Arial"/>
          <w:lang w:eastAsia="pt-BR"/>
        </w:rPr>
      </w:pPr>
      <w:r w:rsidRPr="00B768E4">
        <w:rPr>
          <w:rFonts w:ascii="Arial" w:eastAsia="Times New Roman" w:hAnsi="Arial" w:cs="Arial"/>
          <w:lang w:eastAsia="pt-BR"/>
        </w:rPr>
        <w:t>A Contratada, durante todo período de execução das obras, deverá manter um sistema de Segurança de Trabalho de acordo com a legislação vigente.</w:t>
      </w:r>
    </w:p>
    <w:p w14:paraId="384F2E9D" w14:textId="673D0A69" w:rsidR="006C721D" w:rsidRPr="00B768E4" w:rsidRDefault="006C721D" w:rsidP="00593933">
      <w:pPr>
        <w:spacing w:line="360" w:lineRule="auto"/>
        <w:ind w:firstLine="708"/>
        <w:jc w:val="both"/>
        <w:rPr>
          <w:rFonts w:ascii="Arial" w:eastAsia="Times New Roman" w:hAnsi="Arial" w:cs="Arial"/>
          <w:lang w:eastAsia="pt-BR"/>
        </w:rPr>
      </w:pPr>
      <w:r w:rsidRPr="00B768E4">
        <w:rPr>
          <w:rFonts w:ascii="Arial" w:eastAsia="Times New Roman" w:hAnsi="Arial" w:cs="Arial"/>
          <w:lang w:eastAsia="pt-BR"/>
        </w:rPr>
        <w:t>A Contra</w:t>
      </w:r>
      <w:r w:rsidR="00FE120F">
        <w:rPr>
          <w:rFonts w:ascii="Arial" w:eastAsia="Times New Roman" w:hAnsi="Arial" w:cs="Arial"/>
          <w:lang w:eastAsia="pt-BR"/>
        </w:rPr>
        <w:t>tada deverá, sem ônus para a PMSJO</w:t>
      </w:r>
      <w:r w:rsidRPr="00B768E4">
        <w:rPr>
          <w:rFonts w:ascii="Arial" w:eastAsia="Times New Roman" w:hAnsi="Arial" w:cs="Arial"/>
          <w:lang w:eastAsia="pt-BR"/>
        </w:rPr>
        <w:t>, fornecer, transporte e alimentação aos funcionários, durante o período de execução da obra.</w:t>
      </w:r>
    </w:p>
    <w:p w14:paraId="384F2E9E" w14:textId="4CD8787B" w:rsidR="005F1321" w:rsidRPr="00B768E4" w:rsidRDefault="006C721D" w:rsidP="00593933">
      <w:pPr>
        <w:spacing w:line="360" w:lineRule="auto"/>
        <w:ind w:firstLine="708"/>
        <w:jc w:val="both"/>
        <w:rPr>
          <w:rFonts w:ascii="Arial" w:eastAsia="Times New Roman" w:hAnsi="Arial" w:cs="Arial"/>
          <w:lang w:eastAsia="pt-BR"/>
        </w:rPr>
      </w:pPr>
      <w:r w:rsidRPr="00B768E4">
        <w:rPr>
          <w:rFonts w:ascii="Arial" w:eastAsia="Times New Roman" w:hAnsi="Arial" w:cs="Arial"/>
          <w:lang w:eastAsia="pt-BR"/>
        </w:rPr>
        <w:t>A Contratada deverá enviar, mensalmente, à PM</w:t>
      </w:r>
      <w:r w:rsidR="00FE120F">
        <w:rPr>
          <w:rFonts w:ascii="Arial" w:eastAsia="Times New Roman" w:hAnsi="Arial" w:cs="Arial"/>
          <w:lang w:eastAsia="pt-BR"/>
        </w:rPr>
        <w:t>SJO</w:t>
      </w:r>
      <w:r w:rsidRPr="00B768E4">
        <w:rPr>
          <w:rFonts w:ascii="Arial" w:eastAsia="Times New Roman" w:hAnsi="Arial" w:cs="Arial"/>
          <w:lang w:eastAsia="pt-BR"/>
        </w:rPr>
        <w:t xml:space="preserve"> registro fotográfico das obras e/ou serviços em andamento.</w:t>
      </w:r>
    </w:p>
    <w:p w14:paraId="384F2E9F" w14:textId="77777777" w:rsidR="006C721D" w:rsidRPr="00B768E4" w:rsidRDefault="006C721D" w:rsidP="00593933">
      <w:pPr>
        <w:spacing w:line="360" w:lineRule="auto"/>
        <w:rPr>
          <w:rFonts w:ascii="Arial" w:hAnsi="Arial" w:cs="Arial"/>
        </w:rPr>
      </w:pPr>
    </w:p>
    <w:p w14:paraId="384F2EA0" w14:textId="77777777" w:rsidR="005F1321" w:rsidRPr="00B768E4" w:rsidRDefault="005F1321" w:rsidP="00593933">
      <w:pPr>
        <w:pStyle w:val="Ttulo1"/>
        <w:spacing w:line="360" w:lineRule="auto"/>
        <w:rPr>
          <w:rFonts w:cs="Arial"/>
          <w:sz w:val="22"/>
          <w:szCs w:val="22"/>
        </w:rPr>
      </w:pPr>
      <w:r w:rsidRPr="00B768E4">
        <w:rPr>
          <w:rFonts w:cs="Arial"/>
          <w:sz w:val="22"/>
          <w:szCs w:val="22"/>
        </w:rPr>
        <w:t xml:space="preserve">3 – OBJETO DA CONTRATAÇÃO </w:t>
      </w:r>
    </w:p>
    <w:p w14:paraId="384F2EA1" w14:textId="25DCA11B" w:rsidR="005F1321" w:rsidRPr="004D4D9F" w:rsidRDefault="005F1321" w:rsidP="00593933">
      <w:pPr>
        <w:pStyle w:val="Estilo"/>
        <w:spacing w:line="360" w:lineRule="auto"/>
        <w:ind w:left="15" w:right="-29" w:firstLine="696"/>
        <w:jc w:val="both"/>
        <w:rPr>
          <w:rFonts w:ascii="Arial" w:hAnsi="Arial" w:cs="Arial"/>
          <w:sz w:val="22"/>
          <w:szCs w:val="22"/>
        </w:rPr>
      </w:pPr>
      <w:r w:rsidRPr="004D4D9F">
        <w:rPr>
          <w:rFonts w:ascii="Arial" w:hAnsi="Arial" w:cs="Arial"/>
          <w:sz w:val="22"/>
          <w:szCs w:val="22"/>
        </w:rPr>
        <w:t>O objet</w:t>
      </w:r>
      <w:r w:rsidR="00E1082B" w:rsidRPr="004D4D9F">
        <w:rPr>
          <w:rFonts w:ascii="Arial" w:hAnsi="Arial" w:cs="Arial"/>
          <w:sz w:val="22"/>
          <w:szCs w:val="22"/>
        </w:rPr>
        <w:t xml:space="preserve">o da Contratação em questão é </w:t>
      </w:r>
      <w:r w:rsidR="004D4D9F">
        <w:rPr>
          <w:rFonts w:ascii="Arial" w:hAnsi="Arial" w:cs="Arial"/>
          <w:sz w:val="22"/>
          <w:szCs w:val="22"/>
        </w:rPr>
        <w:t>a</w:t>
      </w:r>
      <w:r w:rsidR="00174630" w:rsidRPr="004D4D9F">
        <w:rPr>
          <w:rFonts w:ascii="Arial" w:hAnsi="Arial" w:cs="Arial"/>
          <w:sz w:val="22"/>
          <w:szCs w:val="22"/>
        </w:rPr>
        <w:t xml:space="preserve"> </w:t>
      </w:r>
      <w:r w:rsidR="004D4D9F" w:rsidRPr="004D4D9F">
        <w:rPr>
          <w:rFonts w:ascii="Arial" w:hAnsi="Arial" w:cs="Arial"/>
          <w:sz w:val="22"/>
          <w:szCs w:val="22"/>
        </w:rPr>
        <w:t>Reforma dos Vestiários dos Campos de Futebol</w:t>
      </w:r>
      <w:r w:rsidRPr="004D4D9F">
        <w:rPr>
          <w:rFonts w:ascii="Arial" w:hAnsi="Arial" w:cs="Arial"/>
          <w:sz w:val="22"/>
          <w:szCs w:val="22"/>
        </w:rPr>
        <w:t>, conforme descrito no item 1 acima. Este serviço compreende a construção da parte civil.</w:t>
      </w:r>
    </w:p>
    <w:p w14:paraId="384F2EA2" w14:textId="77777777" w:rsidR="006C721D" w:rsidRPr="00B768E4" w:rsidRDefault="006C721D" w:rsidP="00593933">
      <w:pPr>
        <w:spacing w:line="360" w:lineRule="auto"/>
        <w:rPr>
          <w:rFonts w:ascii="Arial" w:hAnsi="Arial" w:cs="Arial"/>
        </w:rPr>
      </w:pPr>
    </w:p>
    <w:p w14:paraId="384F2EA3" w14:textId="77777777" w:rsidR="005F1321" w:rsidRPr="00B768E4" w:rsidRDefault="005F1321" w:rsidP="00593933">
      <w:pPr>
        <w:pStyle w:val="Ttulo1"/>
        <w:spacing w:line="360" w:lineRule="auto"/>
        <w:rPr>
          <w:rFonts w:cs="Arial"/>
          <w:sz w:val="22"/>
          <w:szCs w:val="22"/>
        </w:rPr>
      </w:pPr>
      <w:r w:rsidRPr="00B768E4">
        <w:rPr>
          <w:rFonts w:cs="Arial"/>
          <w:sz w:val="22"/>
          <w:szCs w:val="22"/>
        </w:rPr>
        <w:t>4 – SERVIÇOS A SEREM EXECUTADOS</w:t>
      </w:r>
    </w:p>
    <w:p w14:paraId="7585FF20" w14:textId="5FCEFFA1" w:rsidR="00174630" w:rsidRPr="004D4D9F" w:rsidRDefault="005F1321" w:rsidP="00FE120F">
      <w:pPr>
        <w:pStyle w:val="Estilo"/>
        <w:tabs>
          <w:tab w:val="left" w:pos="10036"/>
        </w:tabs>
        <w:spacing w:line="360" w:lineRule="auto"/>
        <w:ind w:left="15" w:right="-29" w:firstLine="696"/>
        <w:jc w:val="both"/>
        <w:rPr>
          <w:rFonts w:ascii="Arial" w:hAnsi="Arial" w:cs="Arial"/>
          <w:sz w:val="22"/>
          <w:szCs w:val="22"/>
        </w:rPr>
      </w:pPr>
      <w:r w:rsidRPr="004D4D9F">
        <w:rPr>
          <w:rFonts w:ascii="Arial" w:hAnsi="Arial" w:cs="Arial"/>
          <w:sz w:val="22"/>
          <w:szCs w:val="22"/>
        </w:rPr>
        <w:t>Os ser</w:t>
      </w:r>
      <w:r w:rsidR="00183A53" w:rsidRPr="004D4D9F">
        <w:rPr>
          <w:rFonts w:ascii="Arial" w:hAnsi="Arial" w:cs="Arial"/>
          <w:sz w:val="22"/>
          <w:szCs w:val="22"/>
        </w:rPr>
        <w:t xml:space="preserve">viços a serem executados para </w:t>
      </w:r>
      <w:r w:rsidR="004D4D9F">
        <w:rPr>
          <w:rFonts w:ascii="Arial" w:hAnsi="Arial" w:cs="Arial"/>
          <w:sz w:val="22"/>
          <w:szCs w:val="22"/>
        </w:rPr>
        <w:t>a</w:t>
      </w:r>
      <w:r w:rsidR="00B45D50" w:rsidRPr="004D4D9F">
        <w:rPr>
          <w:rFonts w:ascii="Arial" w:hAnsi="Arial" w:cs="Arial"/>
          <w:sz w:val="22"/>
          <w:szCs w:val="22"/>
        </w:rPr>
        <w:t xml:space="preserve"> </w:t>
      </w:r>
      <w:r w:rsidR="004D4D9F" w:rsidRPr="004D4D9F">
        <w:rPr>
          <w:rFonts w:ascii="Arial" w:hAnsi="Arial" w:cs="Arial"/>
          <w:sz w:val="22"/>
          <w:szCs w:val="22"/>
        </w:rPr>
        <w:t>Reforma dos Vestiários dos Campos de Futebol</w:t>
      </w:r>
      <w:r w:rsidR="004C7A2B" w:rsidRPr="004D4D9F">
        <w:rPr>
          <w:rFonts w:ascii="Arial" w:hAnsi="Arial" w:cs="Arial"/>
          <w:sz w:val="22"/>
          <w:szCs w:val="22"/>
        </w:rPr>
        <w:t xml:space="preserve"> </w:t>
      </w:r>
      <w:r w:rsidRPr="004D4D9F">
        <w:rPr>
          <w:rFonts w:ascii="Arial" w:hAnsi="Arial" w:cs="Arial"/>
          <w:sz w:val="22"/>
          <w:szCs w:val="22"/>
        </w:rPr>
        <w:t xml:space="preserve">estão descritos na planilha orçamentária em anexo. Salientamos que </w:t>
      </w:r>
      <w:r w:rsidRPr="004D4D9F">
        <w:rPr>
          <w:rFonts w:ascii="Arial" w:hAnsi="Arial" w:cs="Arial"/>
          <w:b/>
          <w:sz w:val="22"/>
          <w:szCs w:val="22"/>
        </w:rPr>
        <w:t>todo o serviço a ser executado deverá ser preliminarmente orientado por profissional da FISCAL</w:t>
      </w:r>
      <w:r w:rsidR="00FE120F" w:rsidRPr="004D4D9F">
        <w:rPr>
          <w:rFonts w:ascii="Arial" w:hAnsi="Arial" w:cs="Arial"/>
          <w:b/>
          <w:sz w:val="22"/>
          <w:szCs w:val="22"/>
        </w:rPr>
        <w:t>IZAÇÃO da Prefeitura de São João do Oriente/MG</w:t>
      </w:r>
      <w:r w:rsidRPr="004D4D9F">
        <w:rPr>
          <w:rFonts w:ascii="Arial" w:hAnsi="Arial" w:cs="Arial"/>
          <w:b/>
          <w:sz w:val="22"/>
          <w:szCs w:val="22"/>
        </w:rPr>
        <w:t>,</w:t>
      </w:r>
      <w:r w:rsidRPr="004D4D9F">
        <w:rPr>
          <w:rFonts w:ascii="Arial" w:hAnsi="Arial" w:cs="Arial"/>
          <w:sz w:val="22"/>
          <w:szCs w:val="22"/>
        </w:rPr>
        <w:t xml:space="preserve"> inclusive os materiais a serem empregados deverão ser avaliados preliminarmente através de uma amostra ou marca, antes da compra do mesmo pela Contratada.</w:t>
      </w:r>
    </w:p>
    <w:p w14:paraId="145C7F68" w14:textId="77777777" w:rsidR="00EE3608" w:rsidRPr="004D4D9F" w:rsidRDefault="00EE3608" w:rsidP="00593933">
      <w:pPr>
        <w:pStyle w:val="Estilo"/>
        <w:tabs>
          <w:tab w:val="left" w:pos="10036"/>
        </w:tabs>
        <w:spacing w:line="360" w:lineRule="auto"/>
        <w:ind w:left="15" w:right="-29" w:firstLine="696"/>
        <w:jc w:val="both"/>
        <w:rPr>
          <w:rFonts w:ascii="Arial" w:hAnsi="Arial" w:cs="Arial"/>
          <w:sz w:val="22"/>
          <w:szCs w:val="22"/>
        </w:rPr>
      </w:pPr>
    </w:p>
    <w:p w14:paraId="384F2EA6" w14:textId="77777777" w:rsidR="005F1321" w:rsidRPr="00B768E4" w:rsidRDefault="005F1321" w:rsidP="00593933">
      <w:pPr>
        <w:pStyle w:val="Ttulo1"/>
        <w:spacing w:line="360" w:lineRule="auto"/>
        <w:rPr>
          <w:rFonts w:cs="Arial"/>
          <w:sz w:val="22"/>
          <w:szCs w:val="22"/>
        </w:rPr>
      </w:pPr>
      <w:r w:rsidRPr="00B768E4">
        <w:rPr>
          <w:rFonts w:cs="Arial"/>
          <w:sz w:val="22"/>
          <w:szCs w:val="22"/>
        </w:rPr>
        <w:t xml:space="preserve">5 – OBSERVAÇÕES FINAIS </w:t>
      </w:r>
    </w:p>
    <w:p w14:paraId="384F2EA7" w14:textId="77777777" w:rsidR="005F1321" w:rsidRPr="00B768E4" w:rsidRDefault="005F1321" w:rsidP="00593933">
      <w:pPr>
        <w:pStyle w:val="Estilo"/>
        <w:spacing w:line="360" w:lineRule="auto"/>
        <w:ind w:left="5" w:right="-5" w:firstLine="710"/>
        <w:jc w:val="both"/>
        <w:rPr>
          <w:rFonts w:ascii="Arial" w:hAnsi="Arial" w:cs="Arial"/>
          <w:sz w:val="22"/>
          <w:szCs w:val="22"/>
        </w:rPr>
      </w:pPr>
      <w:r w:rsidRPr="00B768E4">
        <w:rPr>
          <w:rFonts w:ascii="Arial" w:hAnsi="Arial" w:cs="Arial"/>
          <w:sz w:val="22"/>
          <w:szCs w:val="22"/>
        </w:rPr>
        <w:t xml:space="preserve">Na existência de serviços não descritos, a CONTRATADA somente poderá executá-Ios após aprovação da FISCALIZAÇÃO. A omissão de qualquer procedimento técnico, ou normas neste ou nos demais memoriais, nos projetos, ou em outros documentos contratuais, não exime a CONTRATADA da obrigatoriedade da utilização das melhores técnicas preconizadas para os trabalhos, respeitando os objetivos básicos de funcionalidade e adequação dos resultados, bem como todas as Normas da ABNT vigentes, e demais pertinentes. </w:t>
      </w:r>
    </w:p>
    <w:p w14:paraId="384F2EA8" w14:textId="0C1481FC" w:rsidR="005F1321" w:rsidRPr="00B768E4" w:rsidRDefault="005F1321" w:rsidP="00593933">
      <w:pPr>
        <w:pStyle w:val="Estilo"/>
        <w:spacing w:line="360" w:lineRule="auto"/>
        <w:ind w:left="5" w:right="-5" w:firstLine="710"/>
        <w:jc w:val="both"/>
        <w:rPr>
          <w:rFonts w:ascii="Arial" w:hAnsi="Arial" w:cs="Arial"/>
          <w:sz w:val="22"/>
          <w:szCs w:val="22"/>
        </w:rPr>
      </w:pPr>
      <w:r w:rsidRPr="00B768E4">
        <w:rPr>
          <w:rFonts w:ascii="Arial" w:hAnsi="Arial" w:cs="Arial"/>
          <w:sz w:val="22"/>
          <w:szCs w:val="22"/>
        </w:rPr>
        <w:t xml:space="preserve">Não se poderá alegar, em hipótese alguma, como justificativa ou defesa, pela </w:t>
      </w:r>
      <w:r w:rsidRPr="00B768E4">
        <w:rPr>
          <w:rFonts w:ascii="Arial" w:hAnsi="Arial" w:cs="Arial"/>
          <w:sz w:val="22"/>
          <w:szCs w:val="22"/>
        </w:rPr>
        <w:lastRenderedPageBreak/>
        <w:t xml:space="preserve">CONTRATADA, desconhecimento, incompreensão, dúvidas ou esquecimento das cláusulas e condições, do contrato, do edital, dos projetos, das especificações técnicas, dos memoriais, bem como de tudo o que estiver contido nas normas, especificações e métodos da </w:t>
      </w:r>
      <w:r w:rsidRPr="00B768E4">
        <w:rPr>
          <w:rFonts w:ascii="Arial" w:hAnsi="Arial" w:cs="Arial"/>
          <w:b/>
          <w:bCs/>
          <w:sz w:val="22"/>
          <w:szCs w:val="22"/>
        </w:rPr>
        <w:t xml:space="preserve">ABNT, </w:t>
      </w:r>
      <w:r w:rsidRPr="00B768E4">
        <w:rPr>
          <w:rFonts w:ascii="Arial" w:hAnsi="Arial" w:cs="Arial"/>
          <w:sz w:val="22"/>
          <w:szCs w:val="22"/>
        </w:rPr>
        <w:t xml:space="preserve">e outras normas pertinentes ou outros documentos anexos ao processo licitatório.  A existência e a atuação da </w:t>
      </w:r>
      <w:r w:rsidRPr="00B768E4">
        <w:rPr>
          <w:rFonts w:ascii="Arial" w:hAnsi="Arial" w:cs="Arial"/>
          <w:b/>
          <w:bCs/>
          <w:sz w:val="22"/>
          <w:szCs w:val="22"/>
        </w:rPr>
        <w:t xml:space="preserve">FISCALIZAÇÃO </w:t>
      </w:r>
      <w:r w:rsidRPr="00B768E4">
        <w:rPr>
          <w:rFonts w:ascii="Arial" w:hAnsi="Arial" w:cs="Arial"/>
          <w:sz w:val="22"/>
          <w:szCs w:val="22"/>
        </w:rPr>
        <w:t xml:space="preserve">em nada diminuirá a responsabilidade </w:t>
      </w:r>
      <w:r w:rsidRPr="00B768E4">
        <w:rPr>
          <w:rFonts w:ascii="Arial" w:hAnsi="Arial" w:cs="Arial"/>
          <w:sz w:val="22"/>
          <w:szCs w:val="22"/>
          <w:u w:val="single"/>
        </w:rPr>
        <w:t xml:space="preserve">única, integral e exclusiva da </w:t>
      </w:r>
      <w:r w:rsidRPr="00B768E4">
        <w:rPr>
          <w:rFonts w:ascii="Arial" w:hAnsi="Arial" w:cs="Arial"/>
          <w:b/>
          <w:bCs/>
          <w:sz w:val="22"/>
          <w:szCs w:val="22"/>
          <w:u w:val="single"/>
        </w:rPr>
        <w:t>CONTRATADA</w:t>
      </w:r>
      <w:r w:rsidR="00421003">
        <w:rPr>
          <w:rFonts w:ascii="Arial" w:hAnsi="Arial" w:cs="Arial"/>
          <w:b/>
          <w:bCs/>
          <w:sz w:val="22"/>
          <w:szCs w:val="22"/>
          <w:u w:val="single"/>
        </w:rPr>
        <w:t xml:space="preserve"> </w:t>
      </w:r>
      <w:r w:rsidRPr="00B768E4">
        <w:rPr>
          <w:rFonts w:ascii="Arial" w:hAnsi="Arial" w:cs="Arial"/>
          <w:sz w:val="22"/>
          <w:szCs w:val="22"/>
        </w:rPr>
        <w:t xml:space="preserve">no que concerne às obras e serviços e suas implicações próximas ou remotas, sempre de conformidade com o contrato, o Código Civil e demais leis ou regulamentos vigentes e pertinentes, no Município, Estado e na União. </w:t>
      </w:r>
    </w:p>
    <w:p w14:paraId="384F2EA9" w14:textId="77777777" w:rsidR="005F1321" w:rsidRPr="00B768E4" w:rsidRDefault="005F1321" w:rsidP="00593933">
      <w:pPr>
        <w:autoSpaceDE w:val="0"/>
        <w:autoSpaceDN w:val="0"/>
        <w:adjustRightInd w:val="0"/>
        <w:spacing w:line="360" w:lineRule="auto"/>
        <w:jc w:val="both"/>
        <w:rPr>
          <w:rFonts w:ascii="Arial" w:hAnsi="Arial" w:cs="Arial"/>
          <w:lang w:eastAsia="pt-BR"/>
        </w:rPr>
      </w:pPr>
    </w:p>
    <w:p w14:paraId="384F2EAA" w14:textId="77777777" w:rsidR="00147F55" w:rsidRDefault="005F1321" w:rsidP="00593933">
      <w:pPr>
        <w:pStyle w:val="Ttulo1"/>
        <w:spacing w:line="360" w:lineRule="auto"/>
        <w:rPr>
          <w:rFonts w:cs="Arial"/>
          <w:sz w:val="22"/>
          <w:szCs w:val="22"/>
        </w:rPr>
      </w:pPr>
      <w:bookmarkStart w:id="0" w:name="_Toc172968689"/>
      <w:r w:rsidRPr="00B768E4">
        <w:rPr>
          <w:rFonts w:cs="Arial"/>
          <w:sz w:val="22"/>
          <w:szCs w:val="22"/>
        </w:rPr>
        <w:t xml:space="preserve">6 - </w:t>
      </w:r>
      <w:r w:rsidR="00147F55" w:rsidRPr="00B768E4">
        <w:rPr>
          <w:rFonts w:cs="Arial"/>
          <w:sz w:val="22"/>
          <w:szCs w:val="22"/>
        </w:rPr>
        <w:t>ESPECIFICAÇÕES TÉCNICA</w:t>
      </w:r>
      <w:bookmarkEnd w:id="0"/>
    </w:p>
    <w:p w14:paraId="23319D68" w14:textId="77777777" w:rsidR="004D4D9F" w:rsidRDefault="004D4D9F" w:rsidP="004D4D9F">
      <w:pPr>
        <w:rPr>
          <w:lang w:eastAsia="pt-BR"/>
        </w:rPr>
      </w:pPr>
    </w:p>
    <w:p w14:paraId="4170510F" w14:textId="77777777" w:rsidR="004D4D9F" w:rsidRPr="004D4D9F" w:rsidRDefault="004D4D9F" w:rsidP="004D4D9F">
      <w:pPr>
        <w:rPr>
          <w:lang w:eastAsia="pt-BR"/>
        </w:rPr>
      </w:pPr>
    </w:p>
    <w:p w14:paraId="384F2EAB" w14:textId="0D4363A6" w:rsidR="00147F55" w:rsidRDefault="004D4D9F" w:rsidP="004D4D9F">
      <w:pPr>
        <w:spacing w:line="360" w:lineRule="auto"/>
        <w:rPr>
          <w:rFonts w:ascii="Arial" w:hAnsi="Arial" w:cs="Arial"/>
          <w:b/>
        </w:rPr>
      </w:pPr>
      <w:r w:rsidRPr="004D4D9F">
        <w:rPr>
          <w:rFonts w:ascii="Arial" w:hAnsi="Arial" w:cs="Arial"/>
          <w:b/>
        </w:rPr>
        <w:t>6.1- ADMINISTRAÇÃO LOCAL</w:t>
      </w:r>
    </w:p>
    <w:p w14:paraId="6D528EAD" w14:textId="63943BCA" w:rsidR="004D4D9F" w:rsidRDefault="004D4D9F" w:rsidP="004D4D9F">
      <w:pPr>
        <w:spacing w:line="360" w:lineRule="auto"/>
        <w:rPr>
          <w:rFonts w:ascii="Arial" w:hAnsi="Arial" w:cs="Arial"/>
          <w:b/>
        </w:rPr>
      </w:pPr>
      <w:r>
        <w:rPr>
          <w:rFonts w:ascii="Arial" w:hAnsi="Arial" w:cs="Arial"/>
          <w:b/>
        </w:rPr>
        <w:t xml:space="preserve">6.1.1- ADMINISTRAÇÃO LOCAL </w:t>
      </w:r>
    </w:p>
    <w:p w14:paraId="4DCF2CDE" w14:textId="6BFF97B4" w:rsidR="004D4D9F" w:rsidRPr="004D4D9F" w:rsidRDefault="004D4D9F" w:rsidP="004D4D9F">
      <w:pPr>
        <w:spacing w:line="360" w:lineRule="auto"/>
        <w:ind w:firstLine="708"/>
        <w:jc w:val="both"/>
        <w:rPr>
          <w:rFonts w:ascii="Arial" w:hAnsi="Arial" w:cs="Arial"/>
          <w:b/>
          <w:bCs/>
        </w:rPr>
      </w:pPr>
      <w:r w:rsidRPr="004D4D9F">
        <w:rPr>
          <w:rFonts w:ascii="Arial" w:hAnsi="Arial" w:cs="Arial"/>
        </w:rPr>
        <w:t>A obra deverá ter um engenheiro civil responsável pelo gerenciamento da obra tendo total domínio da mesma para acompanhamento geral, estar disponível para qualquer dúvida que o encarregado da obra solicitar, além da disponibilidade de contato sempre quando for necessário ficando na obra por pelo menos 22 horas no mês em horários divididos conforme necessidade da obra e proporcionalmente a evolução da mesma.</w:t>
      </w:r>
    </w:p>
    <w:p w14:paraId="1FF92175" w14:textId="77777777" w:rsidR="004D4D9F" w:rsidRPr="004D4D9F" w:rsidRDefault="004D4D9F" w:rsidP="004D4D9F">
      <w:pPr>
        <w:spacing w:line="360" w:lineRule="auto"/>
        <w:ind w:firstLine="708"/>
        <w:jc w:val="both"/>
        <w:rPr>
          <w:rFonts w:ascii="Arial" w:hAnsi="Arial" w:cs="Arial"/>
          <w:b/>
          <w:bCs/>
        </w:rPr>
      </w:pPr>
      <w:r w:rsidRPr="004D4D9F">
        <w:rPr>
          <w:rFonts w:ascii="Arial" w:hAnsi="Arial" w:cs="Arial"/>
        </w:rPr>
        <w:t>Encarregado de Obra Será de extrema importância um encarregado geral da obra fiscalizando e acompanhando toda e qualquer execução de serviço expresso em projeto. O encarregado deverá estar presente nas decisões e nas necessidades do dia a dia dos funcionários, devendo o mesmo ficar na obra estar na obra pelo menos 22 horas no mês em horários divididos conforme necessidade da obra e proporcionalmente a evolução da mesma.</w:t>
      </w:r>
    </w:p>
    <w:p w14:paraId="759EAE5E" w14:textId="77777777" w:rsidR="004D4D9F" w:rsidRPr="004D4D9F" w:rsidRDefault="004D4D9F" w:rsidP="004D4D9F">
      <w:pPr>
        <w:spacing w:line="360" w:lineRule="auto"/>
        <w:rPr>
          <w:rFonts w:ascii="Arial" w:hAnsi="Arial" w:cs="Arial"/>
          <w:b/>
        </w:rPr>
      </w:pPr>
    </w:p>
    <w:p w14:paraId="384F2EAC" w14:textId="6FEB10D9" w:rsidR="00E1082B" w:rsidRPr="004D4D9F" w:rsidRDefault="006C721D" w:rsidP="00593933">
      <w:pPr>
        <w:autoSpaceDE w:val="0"/>
        <w:autoSpaceDN w:val="0"/>
        <w:adjustRightInd w:val="0"/>
        <w:spacing w:line="360" w:lineRule="auto"/>
        <w:rPr>
          <w:rFonts w:ascii="Arial" w:hAnsi="Arial" w:cs="Arial"/>
          <w:b/>
          <w:bCs/>
          <w:color w:val="000000"/>
        </w:rPr>
      </w:pPr>
      <w:r w:rsidRPr="004D4D9F">
        <w:rPr>
          <w:rFonts w:ascii="Arial" w:hAnsi="Arial" w:cs="Arial"/>
          <w:b/>
          <w:bCs/>
          <w:color w:val="000000"/>
        </w:rPr>
        <w:t>6.</w:t>
      </w:r>
      <w:r w:rsidR="004D4D9F" w:rsidRPr="004D4D9F">
        <w:rPr>
          <w:rFonts w:ascii="Arial" w:hAnsi="Arial" w:cs="Arial"/>
          <w:b/>
          <w:bCs/>
          <w:color w:val="000000"/>
        </w:rPr>
        <w:t>2</w:t>
      </w:r>
      <w:r w:rsidR="00E1082B" w:rsidRPr="004D4D9F">
        <w:rPr>
          <w:rFonts w:ascii="Arial" w:hAnsi="Arial" w:cs="Arial"/>
          <w:b/>
          <w:bCs/>
          <w:color w:val="000000"/>
        </w:rPr>
        <w:t xml:space="preserve">. </w:t>
      </w:r>
      <w:r w:rsidR="004C7A2B" w:rsidRPr="004D4D9F">
        <w:rPr>
          <w:rFonts w:ascii="Arial" w:hAnsi="Arial" w:cs="Arial"/>
          <w:b/>
          <w:bCs/>
          <w:color w:val="000000"/>
        </w:rPr>
        <w:t>INSTALAÇÕES INICIAIS</w:t>
      </w:r>
      <w:r w:rsidR="004D4D9F" w:rsidRPr="004D4D9F">
        <w:rPr>
          <w:rFonts w:ascii="Arial" w:hAnsi="Arial" w:cs="Arial"/>
          <w:b/>
          <w:bCs/>
          <w:color w:val="000000"/>
        </w:rPr>
        <w:t xml:space="preserve"> DA OBRA </w:t>
      </w:r>
    </w:p>
    <w:p w14:paraId="137E2FCC" w14:textId="0464D68D" w:rsidR="004D4D9F" w:rsidRDefault="004D4D9F" w:rsidP="004D4D9F">
      <w:pPr>
        <w:spacing w:line="253" w:lineRule="exact"/>
        <w:jc w:val="both"/>
        <w:rPr>
          <w:rFonts w:ascii="Arial" w:hAnsi="Arial" w:cs="Arial"/>
          <w:b/>
        </w:rPr>
      </w:pPr>
      <w:r w:rsidRPr="004D4D9F">
        <w:rPr>
          <w:rFonts w:ascii="Arial" w:hAnsi="Arial" w:cs="Arial"/>
          <w:b/>
          <w:bCs/>
          <w:iCs/>
        </w:rPr>
        <w:t>6.2</w:t>
      </w:r>
      <w:r w:rsidR="00174630" w:rsidRPr="004D4D9F">
        <w:rPr>
          <w:rFonts w:ascii="Arial" w:hAnsi="Arial" w:cs="Arial"/>
          <w:b/>
          <w:bCs/>
          <w:iCs/>
        </w:rPr>
        <w:t xml:space="preserve">.1 </w:t>
      </w:r>
      <w:r w:rsidR="008C293C">
        <w:rPr>
          <w:rFonts w:ascii="Arial" w:hAnsi="Arial" w:cs="Arial"/>
          <w:b/>
          <w:bCs/>
          <w:iCs/>
        </w:rPr>
        <w:t>–</w:t>
      </w:r>
      <w:r w:rsidR="00174630" w:rsidRPr="004D4D9F">
        <w:rPr>
          <w:rFonts w:ascii="Arial" w:hAnsi="Arial" w:cs="Arial"/>
          <w:b/>
          <w:bCs/>
          <w:iCs/>
        </w:rPr>
        <w:t xml:space="preserve"> </w:t>
      </w:r>
      <w:r w:rsidR="008C293C">
        <w:rPr>
          <w:rFonts w:ascii="Arial" w:hAnsi="Arial" w:cs="Arial"/>
          <w:b/>
          <w:bCs/>
          <w:iCs/>
        </w:rPr>
        <w:t>PLACA DE OBRA EM CHAPA GALVANIZADA</w:t>
      </w:r>
    </w:p>
    <w:p w14:paraId="1BFE922D" w14:textId="77777777" w:rsidR="008C293C" w:rsidRDefault="008C293C" w:rsidP="004D4D9F">
      <w:pPr>
        <w:spacing w:line="253" w:lineRule="exact"/>
        <w:jc w:val="both"/>
        <w:rPr>
          <w:rFonts w:ascii="Arial" w:hAnsi="Arial" w:cs="Arial"/>
          <w:b/>
        </w:rPr>
      </w:pPr>
    </w:p>
    <w:p w14:paraId="7E565C3E" w14:textId="6AFC69BE" w:rsidR="004D4D9F" w:rsidRPr="004D4D9F" w:rsidRDefault="004D4D9F" w:rsidP="008C293C">
      <w:pPr>
        <w:spacing w:line="360" w:lineRule="auto"/>
        <w:ind w:firstLine="708"/>
        <w:jc w:val="both"/>
        <w:rPr>
          <w:rFonts w:ascii="Arial" w:hAnsi="Arial" w:cs="Arial"/>
          <w:b/>
        </w:rPr>
      </w:pPr>
      <w:r w:rsidRPr="004D4D9F">
        <w:rPr>
          <w:rFonts w:ascii="Arial" w:hAnsi="Arial" w:cs="Arial"/>
        </w:rPr>
        <w:t>Este</w:t>
      </w:r>
      <w:r w:rsidRPr="004D4D9F">
        <w:rPr>
          <w:rFonts w:ascii="Arial" w:hAnsi="Arial" w:cs="Arial"/>
          <w:spacing w:val="-8"/>
        </w:rPr>
        <w:t xml:space="preserve"> </w:t>
      </w:r>
      <w:r w:rsidRPr="004D4D9F">
        <w:rPr>
          <w:rFonts w:ascii="Arial" w:hAnsi="Arial" w:cs="Arial"/>
        </w:rPr>
        <w:t>item</w:t>
      </w:r>
      <w:r w:rsidRPr="004D4D9F">
        <w:rPr>
          <w:rFonts w:ascii="Arial" w:hAnsi="Arial" w:cs="Arial"/>
          <w:spacing w:val="-6"/>
        </w:rPr>
        <w:t xml:space="preserve"> </w:t>
      </w:r>
      <w:r w:rsidRPr="004D4D9F">
        <w:rPr>
          <w:rFonts w:ascii="Arial" w:hAnsi="Arial" w:cs="Arial"/>
        </w:rPr>
        <w:t>prevê</w:t>
      </w:r>
      <w:r w:rsidRPr="004D4D9F">
        <w:rPr>
          <w:rFonts w:ascii="Arial" w:hAnsi="Arial" w:cs="Arial"/>
          <w:spacing w:val="-8"/>
        </w:rPr>
        <w:t xml:space="preserve"> </w:t>
      </w:r>
      <w:r w:rsidRPr="004D4D9F">
        <w:rPr>
          <w:rFonts w:ascii="Arial" w:hAnsi="Arial" w:cs="Arial"/>
        </w:rPr>
        <w:t>a</w:t>
      </w:r>
      <w:r w:rsidRPr="004D4D9F">
        <w:rPr>
          <w:rFonts w:ascii="Arial" w:hAnsi="Arial" w:cs="Arial"/>
          <w:spacing w:val="-7"/>
        </w:rPr>
        <w:t xml:space="preserve"> </w:t>
      </w:r>
      <w:r w:rsidRPr="004D4D9F">
        <w:rPr>
          <w:rFonts w:ascii="Arial" w:hAnsi="Arial" w:cs="Arial"/>
        </w:rPr>
        <w:t>execução</w:t>
      </w:r>
      <w:r w:rsidRPr="004D4D9F">
        <w:rPr>
          <w:rFonts w:ascii="Arial" w:hAnsi="Arial" w:cs="Arial"/>
          <w:spacing w:val="-7"/>
        </w:rPr>
        <w:t xml:space="preserve"> </w:t>
      </w:r>
      <w:r w:rsidRPr="004D4D9F">
        <w:rPr>
          <w:rFonts w:ascii="Arial" w:hAnsi="Arial" w:cs="Arial"/>
        </w:rPr>
        <w:t>de</w:t>
      </w:r>
      <w:r w:rsidRPr="004D4D9F">
        <w:rPr>
          <w:rFonts w:ascii="Arial" w:hAnsi="Arial" w:cs="Arial"/>
          <w:spacing w:val="-8"/>
        </w:rPr>
        <w:t xml:space="preserve"> </w:t>
      </w:r>
      <w:r w:rsidRPr="004D4D9F">
        <w:rPr>
          <w:rFonts w:ascii="Arial" w:hAnsi="Arial" w:cs="Arial"/>
        </w:rPr>
        <w:t>uma</w:t>
      </w:r>
      <w:r w:rsidRPr="004D4D9F">
        <w:rPr>
          <w:rFonts w:ascii="Arial" w:hAnsi="Arial" w:cs="Arial"/>
          <w:spacing w:val="-6"/>
        </w:rPr>
        <w:t xml:space="preserve"> </w:t>
      </w:r>
      <w:r w:rsidRPr="004D4D9F">
        <w:rPr>
          <w:rFonts w:ascii="Arial" w:hAnsi="Arial" w:cs="Arial"/>
        </w:rPr>
        <w:t>placa</w:t>
      </w:r>
      <w:r w:rsidRPr="004D4D9F">
        <w:rPr>
          <w:rFonts w:ascii="Arial" w:hAnsi="Arial" w:cs="Arial"/>
          <w:spacing w:val="-7"/>
        </w:rPr>
        <w:t xml:space="preserve"> </w:t>
      </w:r>
      <w:r w:rsidRPr="004D4D9F">
        <w:rPr>
          <w:rFonts w:ascii="Arial" w:hAnsi="Arial" w:cs="Arial"/>
        </w:rPr>
        <w:t>de</w:t>
      </w:r>
      <w:r w:rsidRPr="004D4D9F">
        <w:rPr>
          <w:rFonts w:ascii="Arial" w:hAnsi="Arial" w:cs="Arial"/>
          <w:spacing w:val="-8"/>
        </w:rPr>
        <w:t xml:space="preserve"> </w:t>
      </w:r>
      <w:r w:rsidRPr="004D4D9F">
        <w:rPr>
          <w:rFonts w:ascii="Arial" w:hAnsi="Arial" w:cs="Arial"/>
        </w:rPr>
        <w:t>obra</w:t>
      </w:r>
      <w:r w:rsidRPr="004D4D9F">
        <w:rPr>
          <w:rFonts w:ascii="Arial" w:hAnsi="Arial" w:cs="Arial"/>
          <w:spacing w:val="-9"/>
        </w:rPr>
        <w:t xml:space="preserve"> </w:t>
      </w:r>
      <w:r w:rsidRPr="004D4D9F">
        <w:rPr>
          <w:rFonts w:ascii="Arial" w:hAnsi="Arial" w:cs="Arial"/>
        </w:rPr>
        <w:t>em</w:t>
      </w:r>
      <w:r w:rsidRPr="004D4D9F">
        <w:rPr>
          <w:rFonts w:ascii="Arial" w:hAnsi="Arial" w:cs="Arial"/>
          <w:spacing w:val="-6"/>
        </w:rPr>
        <w:t xml:space="preserve"> </w:t>
      </w:r>
      <w:r w:rsidRPr="004D4D9F">
        <w:rPr>
          <w:rFonts w:ascii="Arial" w:hAnsi="Arial" w:cs="Arial"/>
        </w:rPr>
        <w:t>chapa</w:t>
      </w:r>
      <w:r w:rsidRPr="004D4D9F">
        <w:rPr>
          <w:rFonts w:ascii="Arial" w:hAnsi="Arial" w:cs="Arial"/>
          <w:spacing w:val="-11"/>
        </w:rPr>
        <w:t xml:space="preserve"> </w:t>
      </w:r>
      <w:r w:rsidRPr="004D4D9F">
        <w:rPr>
          <w:rFonts w:ascii="Arial" w:hAnsi="Arial" w:cs="Arial"/>
        </w:rPr>
        <w:t>galvanizada nº 22</w:t>
      </w:r>
      <w:r w:rsidRPr="004D4D9F">
        <w:rPr>
          <w:rFonts w:ascii="Arial" w:hAnsi="Arial" w:cs="Arial"/>
          <w:spacing w:val="-7"/>
        </w:rPr>
        <w:t xml:space="preserve"> , dimensão de  2,40 m comprimento por 1,2 m de altura, </w:t>
      </w:r>
      <w:r w:rsidRPr="004D4D9F">
        <w:rPr>
          <w:rFonts w:ascii="Arial" w:hAnsi="Arial" w:cs="Arial"/>
        </w:rPr>
        <w:t>afixadas em suporte em pontaletes autoclavado adesivado com as marcas em cor conforme manual de identidade visual do Governo de Minas/União/Municipal).</w:t>
      </w:r>
      <w:r w:rsidRPr="004D4D9F">
        <w:rPr>
          <w:rFonts w:ascii="Arial" w:hAnsi="Arial" w:cs="Arial"/>
          <w:spacing w:val="-5"/>
        </w:rPr>
        <w:t xml:space="preserve"> </w:t>
      </w:r>
      <w:r w:rsidRPr="004D4D9F">
        <w:rPr>
          <w:rFonts w:ascii="Arial" w:hAnsi="Arial" w:cs="Arial"/>
        </w:rPr>
        <w:t>Correrão</w:t>
      </w:r>
      <w:r w:rsidRPr="004D4D9F">
        <w:rPr>
          <w:rFonts w:ascii="Arial" w:hAnsi="Arial" w:cs="Arial"/>
          <w:spacing w:val="-8"/>
        </w:rPr>
        <w:t xml:space="preserve"> </w:t>
      </w:r>
      <w:r w:rsidRPr="004D4D9F">
        <w:rPr>
          <w:rFonts w:ascii="Arial" w:hAnsi="Arial" w:cs="Arial"/>
        </w:rPr>
        <w:t>por</w:t>
      </w:r>
      <w:r w:rsidRPr="004D4D9F">
        <w:rPr>
          <w:rFonts w:ascii="Arial" w:hAnsi="Arial" w:cs="Arial"/>
          <w:spacing w:val="-7"/>
        </w:rPr>
        <w:t xml:space="preserve"> </w:t>
      </w:r>
      <w:r w:rsidRPr="004D4D9F">
        <w:rPr>
          <w:rFonts w:ascii="Arial" w:hAnsi="Arial" w:cs="Arial"/>
        </w:rPr>
        <w:t>conta</w:t>
      </w:r>
      <w:r w:rsidRPr="004D4D9F">
        <w:rPr>
          <w:rFonts w:ascii="Arial" w:hAnsi="Arial" w:cs="Arial"/>
          <w:spacing w:val="-5"/>
        </w:rPr>
        <w:t xml:space="preserve"> </w:t>
      </w:r>
      <w:r w:rsidRPr="004D4D9F">
        <w:rPr>
          <w:rFonts w:ascii="Arial" w:hAnsi="Arial" w:cs="Arial"/>
        </w:rPr>
        <w:t>da</w:t>
      </w:r>
      <w:r w:rsidRPr="004D4D9F">
        <w:rPr>
          <w:rFonts w:ascii="Arial" w:hAnsi="Arial" w:cs="Arial"/>
          <w:spacing w:val="-8"/>
        </w:rPr>
        <w:t xml:space="preserve"> </w:t>
      </w:r>
      <w:r w:rsidRPr="004D4D9F">
        <w:rPr>
          <w:rFonts w:ascii="Arial" w:hAnsi="Arial" w:cs="Arial"/>
        </w:rPr>
        <w:t>Contratada</w:t>
      </w:r>
      <w:r w:rsidRPr="004D4D9F">
        <w:rPr>
          <w:rFonts w:ascii="Arial" w:hAnsi="Arial" w:cs="Arial"/>
          <w:spacing w:val="-6"/>
        </w:rPr>
        <w:t xml:space="preserve"> </w:t>
      </w:r>
      <w:r w:rsidRPr="004D4D9F">
        <w:rPr>
          <w:rFonts w:ascii="Arial" w:hAnsi="Arial" w:cs="Arial"/>
        </w:rPr>
        <w:t>os</w:t>
      </w:r>
      <w:r w:rsidRPr="004D4D9F">
        <w:rPr>
          <w:rFonts w:ascii="Arial" w:hAnsi="Arial" w:cs="Arial"/>
          <w:spacing w:val="-8"/>
        </w:rPr>
        <w:t xml:space="preserve"> </w:t>
      </w:r>
      <w:r w:rsidRPr="004D4D9F">
        <w:rPr>
          <w:rFonts w:ascii="Arial" w:hAnsi="Arial" w:cs="Arial"/>
        </w:rPr>
        <w:t>serviços</w:t>
      </w:r>
      <w:r w:rsidRPr="004D4D9F">
        <w:rPr>
          <w:rFonts w:ascii="Arial" w:hAnsi="Arial" w:cs="Arial"/>
          <w:spacing w:val="-5"/>
        </w:rPr>
        <w:t xml:space="preserve"> </w:t>
      </w:r>
      <w:r w:rsidRPr="004D4D9F">
        <w:rPr>
          <w:rFonts w:ascii="Arial" w:hAnsi="Arial" w:cs="Arial"/>
        </w:rPr>
        <w:t>de</w:t>
      </w:r>
      <w:r w:rsidRPr="004D4D9F">
        <w:rPr>
          <w:rFonts w:ascii="Arial" w:hAnsi="Arial" w:cs="Arial"/>
          <w:spacing w:val="-11"/>
        </w:rPr>
        <w:t xml:space="preserve"> </w:t>
      </w:r>
      <w:r w:rsidRPr="004D4D9F">
        <w:rPr>
          <w:rFonts w:ascii="Arial" w:hAnsi="Arial" w:cs="Arial"/>
        </w:rPr>
        <w:t>permanente</w:t>
      </w:r>
      <w:r w:rsidRPr="004D4D9F">
        <w:rPr>
          <w:rFonts w:ascii="Arial" w:hAnsi="Arial" w:cs="Arial"/>
          <w:spacing w:val="-8"/>
        </w:rPr>
        <w:t xml:space="preserve"> </w:t>
      </w:r>
      <w:r w:rsidRPr="004D4D9F">
        <w:rPr>
          <w:rFonts w:ascii="Arial" w:hAnsi="Arial" w:cs="Arial"/>
        </w:rPr>
        <w:t>manutenção das placas de obra, substituindo peças danificadas e repintura das mesmas, sempre que for necessário, durante o período da</w:t>
      </w:r>
      <w:r w:rsidRPr="004D4D9F">
        <w:rPr>
          <w:rFonts w:ascii="Arial" w:hAnsi="Arial" w:cs="Arial"/>
          <w:spacing w:val="-2"/>
        </w:rPr>
        <w:t xml:space="preserve"> </w:t>
      </w:r>
      <w:r w:rsidRPr="004D4D9F">
        <w:rPr>
          <w:rFonts w:ascii="Arial" w:hAnsi="Arial" w:cs="Arial"/>
        </w:rPr>
        <w:t>obra.</w:t>
      </w:r>
    </w:p>
    <w:p w14:paraId="4674E934" w14:textId="1F9ECF8C" w:rsidR="00F32556" w:rsidRPr="00B768E4" w:rsidRDefault="00F32556" w:rsidP="004D4D9F">
      <w:pPr>
        <w:spacing w:line="360" w:lineRule="auto"/>
        <w:jc w:val="both"/>
        <w:rPr>
          <w:rFonts w:ascii="Arial" w:hAnsi="Arial" w:cs="Arial"/>
          <w:b/>
        </w:rPr>
      </w:pPr>
    </w:p>
    <w:p w14:paraId="23104050" w14:textId="3CB0C89D" w:rsidR="00C03322" w:rsidRPr="00C94AD7" w:rsidRDefault="004C7A2B" w:rsidP="00C94AD7">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sidR="008C293C">
        <w:rPr>
          <w:rFonts w:ascii="Arial" w:hAnsi="Arial" w:cs="Arial"/>
          <w:b/>
          <w:bCs/>
          <w:color w:val="000000"/>
        </w:rPr>
        <w:t>3</w:t>
      </w:r>
      <w:r w:rsidRPr="00B768E4">
        <w:rPr>
          <w:rFonts w:ascii="Arial" w:hAnsi="Arial" w:cs="Arial"/>
          <w:b/>
          <w:bCs/>
          <w:color w:val="000000"/>
        </w:rPr>
        <w:t xml:space="preserve">. </w:t>
      </w:r>
      <w:r w:rsidR="008C293C">
        <w:rPr>
          <w:rFonts w:ascii="Arial" w:hAnsi="Arial" w:cs="Arial"/>
          <w:b/>
          <w:bCs/>
          <w:color w:val="000000"/>
        </w:rPr>
        <w:t xml:space="preserve">DEMOLIÇÕES E REMOÇÕES </w:t>
      </w:r>
    </w:p>
    <w:p w14:paraId="279C679A" w14:textId="24690657" w:rsidR="00821D68" w:rsidRDefault="008C293C" w:rsidP="00C03322">
      <w:pPr>
        <w:spacing w:line="360" w:lineRule="auto"/>
        <w:jc w:val="both"/>
        <w:rPr>
          <w:rFonts w:ascii="Arial" w:eastAsia="Times New Roman" w:hAnsi="Arial" w:cs="Arial"/>
          <w:b/>
          <w:lang w:eastAsia="pt-BR"/>
        </w:rPr>
      </w:pPr>
      <w:r>
        <w:rPr>
          <w:rFonts w:ascii="Arial" w:hAnsi="Arial" w:cs="Arial"/>
          <w:b/>
        </w:rPr>
        <w:t>6.3</w:t>
      </w:r>
      <w:r w:rsidR="00C03322" w:rsidRPr="00B768E4">
        <w:rPr>
          <w:rFonts w:ascii="Arial" w:hAnsi="Arial" w:cs="Arial"/>
          <w:b/>
        </w:rPr>
        <w:t>.</w:t>
      </w:r>
      <w:r w:rsidR="00C03322">
        <w:rPr>
          <w:rFonts w:ascii="Arial" w:hAnsi="Arial" w:cs="Arial"/>
          <w:b/>
        </w:rPr>
        <w:t>1</w:t>
      </w:r>
      <w:r w:rsidR="00C03322" w:rsidRPr="00B768E4">
        <w:rPr>
          <w:rFonts w:ascii="Arial" w:hAnsi="Arial" w:cs="Arial"/>
          <w:b/>
        </w:rPr>
        <w:t xml:space="preserve"> </w:t>
      </w:r>
      <w:r>
        <w:rPr>
          <w:rFonts w:ascii="Arial" w:hAnsi="Arial" w:cs="Arial"/>
          <w:b/>
        </w:rPr>
        <w:t>–</w:t>
      </w:r>
      <w:r w:rsidR="00C03322" w:rsidRPr="00B768E4">
        <w:rPr>
          <w:rFonts w:ascii="Arial" w:hAnsi="Arial" w:cs="Arial"/>
          <w:b/>
        </w:rPr>
        <w:t xml:space="preserve"> </w:t>
      </w:r>
      <w:r>
        <w:rPr>
          <w:rFonts w:ascii="Arial" w:eastAsia="Times New Roman" w:hAnsi="Arial" w:cs="Arial"/>
          <w:b/>
          <w:lang w:eastAsia="pt-BR"/>
        </w:rPr>
        <w:t>REMOÇÃO DE PORTAS, DE FORMA MANUAL, SEM REAPROVEITAMENTO</w:t>
      </w:r>
      <w:r w:rsidR="00C03322" w:rsidRPr="00B768E4">
        <w:rPr>
          <w:rFonts w:ascii="Arial" w:eastAsia="Times New Roman" w:hAnsi="Arial" w:cs="Arial"/>
          <w:b/>
          <w:lang w:eastAsia="pt-BR"/>
        </w:rPr>
        <w:t>.</w:t>
      </w:r>
    </w:p>
    <w:p w14:paraId="6C25000F" w14:textId="77777777" w:rsidR="00821D68" w:rsidRDefault="00821D68" w:rsidP="00C03322">
      <w:pPr>
        <w:spacing w:line="360" w:lineRule="auto"/>
        <w:jc w:val="both"/>
        <w:rPr>
          <w:rFonts w:ascii="Arial" w:eastAsia="Times New Roman" w:hAnsi="Arial" w:cs="Arial"/>
          <w:b/>
          <w:lang w:eastAsia="pt-BR"/>
        </w:rPr>
      </w:pPr>
    </w:p>
    <w:p w14:paraId="363F4754" w14:textId="5E09CA1D" w:rsidR="00821D68" w:rsidRPr="00821D68" w:rsidRDefault="00821D68" w:rsidP="00821D68">
      <w:pPr>
        <w:spacing w:line="360" w:lineRule="auto"/>
        <w:ind w:firstLine="708"/>
        <w:jc w:val="both"/>
        <w:rPr>
          <w:rFonts w:ascii="Arial" w:eastAsia="Times New Roman" w:hAnsi="Arial" w:cs="Arial"/>
          <w:b/>
          <w:lang w:eastAsia="pt-BR"/>
        </w:rPr>
      </w:pPr>
      <w:r w:rsidRPr="00821D68">
        <w:rPr>
          <w:rStyle w:val="markedcontent"/>
          <w:rFonts w:ascii="Arial" w:hAnsi="Arial" w:cs="Arial"/>
        </w:rPr>
        <w:t>As portas que tiverem em condições de</w:t>
      </w:r>
      <w:r w:rsidRPr="00821D68">
        <w:rPr>
          <w:rFonts w:ascii="Arial" w:hAnsi="Arial" w:cs="Arial"/>
        </w:rPr>
        <w:t xml:space="preserve"> </w:t>
      </w:r>
      <w:r w:rsidRPr="00821D68">
        <w:rPr>
          <w:rStyle w:val="markedcontent"/>
          <w:rFonts w:ascii="Arial" w:hAnsi="Arial" w:cs="Arial"/>
        </w:rPr>
        <w:t>reaproveitamento, deverão ser armazenadas em local apropriado. A retirada dos</w:t>
      </w:r>
      <w:r w:rsidRPr="00821D68">
        <w:rPr>
          <w:rFonts w:ascii="Arial" w:hAnsi="Arial" w:cs="Arial"/>
        </w:rPr>
        <w:t xml:space="preserve"> </w:t>
      </w:r>
      <w:r w:rsidRPr="00821D68">
        <w:rPr>
          <w:rStyle w:val="markedcontent"/>
          <w:rFonts w:ascii="Arial" w:hAnsi="Arial" w:cs="Arial"/>
        </w:rPr>
        <w:t>batentes deverá ser feita cuidadosamente de modo a evitar danos.</w:t>
      </w:r>
      <w:r w:rsidRPr="00821D68">
        <w:rPr>
          <w:rFonts w:ascii="Arial" w:hAnsi="Arial" w:cs="Arial"/>
        </w:rPr>
        <w:t xml:space="preserve"> </w:t>
      </w:r>
      <w:r w:rsidRPr="00821D68">
        <w:rPr>
          <w:rStyle w:val="markedcontent"/>
          <w:rFonts w:ascii="Arial" w:hAnsi="Arial" w:cs="Arial"/>
        </w:rPr>
        <w:t>Inicialmente, as portas deverão</w:t>
      </w:r>
      <w:r w:rsidRPr="00821D68">
        <w:rPr>
          <w:rFonts w:ascii="Arial" w:hAnsi="Arial" w:cs="Arial"/>
        </w:rPr>
        <w:t xml:space="preserve"> </w:t>
      </w:r>
      <w:r w:rsidRPr="00821D68">
        <w:rPr>
          <w:rStyle w:val="markedcontent"/>
          <w:rFonts w:ascii="Arial" w:hAnsi="Arial" w:cs="Arial"/>
        </w:rPr>
        <w:t>ser soltas das dobradiças. Em seguida, retirar os batentes ou aduelas,</w:t>
      </w:r>
      <w:r w:rsidRPr="00821D68">
        <w:rPr>
          <w:rFonts w:ascii="Arial" w:hAnsi="Arial" w:cs="Arial"/>
        </w:rPr>
        <w:t xml:space="preserve"> </w:t>
      </w:r>
      <w:r w:rsidRPr="00821D68">
        <w:rPr>
          <w:rStyle w:val="markedcontent"/>
          <w:rFonts w:ascii="Arial" w:hAnsi="Arial" w:cs="Arial"/>
        </w:rPr>
        <w:t>desparafusando-os quando tarugados, ou utilizando se ponteiros quando forem</w:t>
      </w:r>
      <w:r w:rsidRPr="00821D68">
        <w:rPr>
          <w:rFonts w:ascii="Arial" w:hAnsi="Arial" w:cs="Arial"/>
        </w:rPr>
        <w:t xml:space="preserve"> </w:t>
      </w:r>
      <w:r w:rsidRPr="00821D68">
        <w:rPr>
          <w:rStyle w:val="markedcontent"/>
          <w:rFonts w:ascii="Arial" w:hAnsi="Arial" w:cs="Arial"/>
        </w:rPr>
        <w:t>chumbados nas laterais do vão.</w:t>
      </w:r>
    </w:p>
    <w:p w14:paraId="343AF90E" w14:textId="77777777" w:rsidR="008C293C" w:rsidRDefault="008C293C" w:rsidP="00C03322">
      <w:pPr>
        <w:spacing w:line="360" w:lineRule="auto"/>
        <w:jc w:val="both"/>
        <w:rPr>
          <w:rFonts w:ascii="Arial" w:eastAsia="Times New Roman" w:hAnsi="Arial" w:cs="Arial"/>
          <w:b/>
          <w:lang w:eastAsia="pt-BR"/>
        </w:rPr>
      </w:pPr>
    </w:p>
    <w:p w14:paraId="55715CC2" w14:textId="533D2834" w:rsidR="008C293C" w:rsidRDefault="008C293C" w:rsidP="00C03322">
      <w:pPr>
        <w:spacing w:line="360" w:lineRule="auto"/>
        <w:jc w:val="both"/>
        <w:rPr>
          <w:rFonts w:ascii="Arial" w:eastAsia="Times New Roman" w:hAnsi="Arial" w:cs="Arial"/>
          <w:b/>
          <w:lang w:eastAsia="pt-BR"/>
        </w:rPr>
      </w:pPr>
      <w:r>
        <w:rPr>
          <w:rFonts w:ascii="Arial" w:eastAsia="Times New Roman" w:hAnsi="Arial" w:cs="Arial"/>
          <w:b/>
          <w:lang w:eastAsia="pt-BR"/>
        </w:rPr>
        <w:t xml:space="preserve">6.3.2- DEMOLIÇÃO DE REVESTIMENTO CERÂMICO, DE FORMA MANUAL, SEM REAPROVEITAMENTO. </w:t>
      </w:r>
    </w:p>
    <w:p w14:paraId="51D63468" w14:textId="77777777" w:rsidR="009972AE" w:rsidRDefault="009972AE" w:rsidP="00C03322">
      <w:pPr>
        <w:spacing w:line="360" w:lineRule="auto"/>
        <w:jc w:val="both"/>
        <w:rPr>
          <w:rFonts w:ascii="Arial" w:eastAsia="Times New Roman" w:hAnsi="Arial" w:cs="Arial"/>
          <w:b/>
          <w:lang w:eastAsia="pt-BR"/>
        </w:rPr>
      </w:pPr>
    </w:p>
    <w:p w14:paraId="50F89B01" w14:textId="63A87D27" w:rsidR="009972AE" w:rsidRPr="009972AE" w:rsidRDefault="009972AE" w:rsidP="00C03322">
      <w:pPr>
        <w:spacing w:line="360" w:lineRule="auto"/>
        <w:jc w:val="both"/>
        <w:rPr>
          <w:rFonts w:ascii="Arial" w:hAnsi="Arial" w:cs="Arial"/>
        </w:rPr>
      </w:pPr>
      <w:r>
        <w:rPr>
          <w:rStyle w:val="markedcontent"/>
          <w:rFonts w:cs="Arial"/>
          <w:sz w:val="30"/>
          <w:szCs w:val="30"/>
        </w:rPr>
        <w:t xml:space="preserve"> </w:t>
      </w:r>
      <w:r>
        <w:rPr>
          <w:rStyle w:val="markedcontent"/>
          <w:rFonts w:cs="Arial"/>
          <w:sz w:val="30"/>
          <w:szCs w:val="30"/>
        </w:rPr>
        <w:tab/>
      </w:r>
      <w:r w:rsidRPr="009972AE">
        <w:rPr>
          <w:rStyle w:val="markedcontent"/>
          <w:rFonts w:ascii="Arial" w:hAnsi="Arial" w:cs="Arial"/>
        </w:rPr>
        <w:t>Deverão ser tomadas medidas adequadas para</w:t>
      </w:r>
      <w:r w:rsidRPr="009972AE">
        <w:rPr>
          <w:rFonts w:ascii="Arial" w:hAnsi="Arial" w:cs="Arial"/>
        </w:rPr>
        <w:t xml:space="preserve"> </w:t>
      </w:r>
      <w:r w:rsidRPr="009972AE">
        <w:rPr>
          <w:rStyle w:val="markedcontent"/>
          <w:rFonts w:ascii="Arial" w:hAnsi="Arial" w:cs="Arial"/>
        </w:rPr>
        <w:t>proteção contra danos aos operários, aos transeuntes e observadas as</w:t>
      </w:r>
      <w:r w:rsidRPr="009972AE">
        <w:rPr>
          <w:rFonts w:ascii="Arial" w:hAnsi="Arial" w:cs="Arial"/>
        </w:rPr>
        <w:t xml:space="preserve"> </w:t>
      </w:r>
      <w:r w:rsidRPr="009972AE">
        <w:rPr>
          <w:rStyle w:val="markedcontent"/>
          <w:rFonts w:ascii="Arial" w:hAnsi="Arial" w:cs="Arial"/>
        </w:rPr>
        <w:t>prescrições na NR 18.</w:t>
      </w:r>
      <w:r>
        <w:rPr>
          <w:rFonts w:ascii="Arial" w:hAnsi="Arial" w:cs="Arial"/>
        </w:rPr>
        <w:t xml:space="preserve"> </w:t>
      </w:r>
      <w:r w:rsidRPr="009972AE">
        <w:rPr>
          <w:rStyle w:val="markedcontent"/>
          <w:rFonts w:ascii="Arial" w:hAnsi="Arial" w:cs="Arial"/>
        </w:rPr>
        <w:t>As cerâmicas deverão ser</w:t>
      </w:r>
      <w:r w:rsidRPr="009972AE">
        <w:rPr>
          <w:rFonts w:ascii="Arial" w:hAnsi="Arial" w:cs="Arial"/>
        </w:rPr>
        <w:t xml:space="preserve"> </w:t>
      </w:r>
      <w:r w:rsidRPr="009972AE">
        <w:rPr>
          <w:rStyle w:val="markedcontent"/>
          <w:rFonts w:ascii="Arial" w:hAnsi="Arial" w:cs="Arial"/>
        </w:rPr>
        <w:t>demolidas cuidadosamente, com a utilização de ferramentas adequadas. O</w:t>
      </w:r>
      <w:r w:rsidRPr="009972AE">
        <w:rPr>
          <w:rFonts w:ascii="Arial" w:hAnsi="Arial" w:cs="Arial"/>
        </w:rPr>
        <w:t xml:space="preserve"> </w:t>
      </w:r>
      <w:r w:rsidRPr="009972AE">
        <w:rPr>
          <w:rStyle w:val="markedcontent"/>
          <w:rFonts w:ascii="Arial" w:hAnsi="Arial" w:cs="Arial"/>
        </w:rPr>
        <w:t>material deverá ser transportado para local conveniente e posteriormente</w:t>
      </w:r>
      <w:r w:rsidRPr="009972AE">
        <w:rPr>
          <w:rFonts w:ascii="Arial" w:hAnsi="Arial" w:cs="Arial"/>
        </w:rPr>
        <w:t xml:space="preserve"> </w:t>
      </w:r>
      <w:r w:rsidRPr="009972AE">
        <w:rPr>
          <w:rStyle w:val="markedcontent"/>
          <w:rFonts w:ascii="Arial" w:hAnsi="Arial" w:cs="Arial"/>
        </w:rPr>
        <w:t>recolhido e retirado da obra.</w:t>
      </w:r>
    </w:p>
    <w:p w14:paraId="6C3C4681" w14:textId="77777777" w:rsidR="008C293C" w:rsidRDefault="008C293C" w:rsidP="00C03322">
      <w:pPr>
        <w:spacing w:line="360" w:lineRule="auto"/>
        <w:jc w:val="both"/>
        <w:rPr>
          <w:rFonts w:ascii="Arial" w:eastAsia="Times New Roman" w:hAnsi="Arial" w:cs="Arial"/>
          <w:b/>
          <w:lang w:eastAsia="pt-BR"/>
        </w:rPr>
      </w:pPr>
    </w:p>
    <w:p w14:paraId="5F69A71E" w14:textId="11A8D155" w:rsidR="008C293C" w:rsidRDefault="008C293C" w:rsidP="00C03322">
      <w:pPr>
        <w:spacing w:line="360" w:lineRule="auto"/>
        <w:jc w:val="both"/>
        <w:rPr>
          <w:rFonts w:ascii="Arial" w:eastAsia="Times New Roman" w:hAnsi="Arial" w:cs="Arial"/>
          <w:b/>
          <w:lang w:eastAsia="pt-BR"/>
        </w:rPr>
      </w:pPr>
      <w:r>
        <w:rPr>
          <w:rFonts w:ascii="Arial" w:eastAsia="Times New Roman" w:hAnsi="Arial" w:cs="Arial"/>
          <w:b/>
          <w:lang w:eastAsia="pt-BR"/>
        </w:rPr>
        <w:t xml:space="preserve">6.3.3- DEMOLIÇÃO DE ALVENARIA DE BLOCO FURADO, DE FORMA MANUAL, SEM REAPROVEITAMENTO. </w:t>
      </w:r>
    </w:p>
    <w:p w14:paraId="31096872" w14:textId="77777777" w:rsidR="009972AE" w:rsidRDefault="009972AE" w:rsidP="00C03322">
      <w:pPr>
        <w:spacing w:line="360" w:lineRule="auto"/>
        <w:jc w:val="both"/>
        <w:rPr>
          <w:rFonts w:ascii="Arial" w:eastAsia="Times New Roman" w:hAnsi="Arial" w:cs="Arial"/>
          <w:b/>
          <w:lang w:eastAsia="pt-BR"/>
        </w:rPr>
      </w:pPr>
    </w:p>
    <w:p w14:paraId="7C3E0AF9" w14:textId="58612AF7" w:rsidR="009972AE" w:rsidRPr="009972AE" w:rsidRDefault="009972AE" w:rsidP="009972AE">
      <w:pPr>
        <w:spacing w:line="360" w:lineRule="auto"/>
        <w:ind w:firstLine="708"/>
        <w:jc w:val="both"/>
        <w:rPr>
          <w:rFonts w:ascii="Arial" w:eastAsia="Times New Roman" w:hAnsi="Arial" w:cs="Arial"/>
          <w:b/>
          <w:lang w:eastAsia="pt-BR"/>
        </w:rPr>
      </w:pPr>
      <w:r w:rsidRPr="009972AE">
        <w:rPr>
          <w:rStyle w:val="markedcontent"/>
          <w:rFonts w:ascii="Arial" w:hAnsi="Arial" w:cs="Arial"/>
        </w:rPr>
        <w:t>Deverão ser tomadas medidas adequadas para</w:t>
      </w:r>
      <w:r w:rsidRPr="009972AE">
        <w:rPr>
          <w:rFonts w:ascii="Arial" w:hAnsi="Arial" w:cs="Arial"/>
        </w:rPr>
        <w:t xml:space="preserve"> </w:t>
      </w:r>
      <w:r w:rsidRPr="009972AE">
        <w:rPr>
          <w:rStyle w:val="markedcontent"/>
          <w:rFonts w:ascii="Arial" w:hAnsi="Arial" w:cs="Arial"/>
        </w:rPr>
        <w:t>proteção contra danos aos operários, aos transeuntes e observadas as</w:t>
      </w:r>
      <w:r w:rsidRPr="009972AE">
        <w:rPr>
          <w:rFonts w:ascii="Arial" w:hAnsi="Arial" w:cs="Arial"/>
        </w:rPr>
        <w:t xml:space="preserve"> </w:t>
      </w:r>
      <w:r w:rsidRPr="009972AE">
        <w:rPr>
          <w:rStyle w:val="markedcontent"/>
          <w:rFonts w:ascii="Arial" w:hAnsi="Arial" w:cs="Arial"/>
        </w:rPr>
        <w:t>prescrições na NR 18. Demolir as alvenarias</w:t>
      </w:r>
      <w:r w:rsidRPr="009972AE">
        <w:rPr>
          <w:rFonts w:ascii="Arial" w:hAnsi="Arial" w:cs="Arial"/>
        </w:rPr>
        <w:t xml:space="preserve"> </w:t>
      </w:r>
      <w:r w:rsidRPr="009972AE">
        <w:rPr>
          <w:rStyle w:val="markedcontent"/>
          <w:rFonts w:ascii="Arial" w:hAnsi="Arial" w:cs="Arial"/>
        </w:rPr>
        <w:t>apontadas no projeto, carregar, transportar e descarregar o entulho em local</w:t>
      </w:r>
      <w:r w:rsidRPr="009972AE">
        <w:rPr>
          <w:rFonts w:ascii="Arial" w:hAnsi="Arial" w:cs="Arial"/>
        </w:rPr>
        <w:t xml:space="preserve"> </w:t>
      </w:r>
      <w:r w:rsidRPr="009972AE">
        <w:rPr>
          <w:rStyle w:val="markedcontent"/>
          <w:rFonts w:ascii="Arial" w:hAnsi="Arial" w:cs="Arial"/>
        </w:rPr>
        <w:t>apropriado. Objetos pesados ou volumosos devem ser removidos mediante o</w:t>
      </w:r>
      <w:r w:rsidRPr="009972AE">
        <w:rPr>
          <w:rFonts w:ascii="Arial" w:hAnsi="Arial" w:cs="Arial"/>
        </w:rPr>
        <w:t xml:space="preserve"> </w:t>
      </w:r>
      <w:r w:rsidRPr="009972AE">
        <w:rPr>
          <w:rStyle w:val="markedcontent"/>
          <w:rFonts w:ascii="Arial" w:hAnsi="Arial" w:cs="Arial"/>
        </w:rPr>
        <w:t>emprego de dispositivos mecânicos, ficando proibido o lançamento em queda</w:t>
      </w:r>
      <w:r w:rsidRPr="009972AE">
        <w:rPr>
          <w:rFonts w:ascii="Arial" w:hAnsi="Arial" w:cs="Arial"/>
        </w:rPr>
        <w:t xml:space="preserve"> </w:t>
      </w:r>
      <w:r w:rsidRPr="009972AE">
        <w:rPr>
          <w:rStyle w:val="markedcontent"/>
          <w:rFonts w:ascii="Arial" w:hAnsi="Arial" w:cs="Arial"/>
        </w:rPr>
        <w:t>livre de qualquer material.</w:t>
      </w:r>
    </w:p>
    <w:p w14:paraId="30E30E50" w14:textId="77777777" w:rsidR="008C293C" w:rsidRDefault="008C293C" w:rsidP="00C03322">
      <w:pPr>
        <w:spacing w:line="360" w:lineRule="auto"/>
        <w:jc w:val="both"/>
        <w:rPr>
          <w:rFonts w:ascii="Arial" w:eastAsia="Times New Roman" w:hAnsi="Arial" w:cs="Arial"/>
          <w:b/>
          <w:lang w:eastAsia="pt-BR"/>
        </w:rPr>
      </w:pPr>
    </w:p>
    <w:p w14:paraId="14735B2F" w14:textId="5DBABD4A" w:rsidR="008C293C" w:rsidRDefault="008C293C" w:rsidP="00C03322">
      <w:pPr>
        <w:spacing w:line="360" w:lineRule="auto"/>
        <w:jc w:val="both"/>
        <w:rPr>
          <w:rFonts w:ascii="Arial" w:eastAsia="Times New Roman" w:hAnsi="Arial" w:cs="Arial"/>
          <w:b/>
          <w:lang w:eastAsia="pt-BR"/>
        </w:rPr>
      </w:pPr>
      <w:r>
        <w:rPr>
          <w:rFonts w:ascii="Arial" w:eastAsia="Times New Roman" w:hAnsi="Arial" w:cs="Arial"/>
          <w:b/>
          <w:lang w:eastAsia="pt-BR"/>
        </w:rPr>
        <w:t>6.3.4- DEMOLIÇÃO DE ARGAMASSAS, DE FORMA MANUAL, SEM REAPROVEITAMENTO.</w:t>
      </w:r>
    </w:p>
    <w:p w14:paraId="7B0DF6EA" w14:textId="77777777" w:rsidR="001A739B" w:rsidRDefault="001A739B" w:rsidP="00C03322">
      <w:pPr>
        <w:spacing w:line="360" w:lineRule="auto"/>
        <w:jc w:val="both"/>
        <w:rPr>
          <w:rFonts w:ascii="Arial" w:eastAsia="Times New Roman" w:hAnsi="Arial" w:cs="Arial"/>
          <w:b/>
          <w:lang w:eastAsia="pt-BR"/>
        </w:rPr>
      </w:pPr>
    </w:p>
    <w:p w14:paraId="61C66ED5" w14:textId="0E383834" w:rsidR="001A739B" w:rsidRPr="001A739B" w:rsidRDefault="001A739B" w:rsidP="00C03322">
      <w:pPr>
        <w:spacing w:line="360" w:lineRule="auto"/>
        <w:jc w:val="both"/>
        <w:rPr>
          <w:rFonts w:ascii="Arial" w:eastAsia="Times New Roman" w:hAnsi="Arial" w:cs="Arial"/>
          <w:b/>
          <w:lang w:eastAsia="pt-BR"/>
        </w:rPr>
      </w:pPr>
      <w:r w:rsidRPr="001A739B">
        <w:rPr>
          <w:rStyle w:val="markedcontent"/>
          <w:rFonts w:ascii="Arial" w:hAnsi="Arial" w:cs="Arial"/>
        </w:rPr>
        <w:t xml:space="preserve"> </w:t>
      </w:r>
      <w:r>
        <w:rPr>
          <w:rStyle w:val="markedcontent"/>
          <w:rFonts w:ascii="Arial" w:hAnsi="Arial" w:cs="Arial"/>
        </w:rPr>
        <w:tab/>
      </w:r>
      <w:r w:rsidRPr="001A739B">
        <w:rPr>
          <w:rStyle w:val="markedcontent"/>
          <w:rFonts w:ascii="Arial" w:hAnsi="Arial" w:cs="Arial"/>
        </w:rPr>
        <w:t>Critérios de aferição foi considerado esforço para retirada de argamassa em piso ou em parede com espessura</w:t>
      </w:r>
      <w:r w:rsidRPr="001A739B">
        <w:rPr>
          <w:rFonts w:ascii="Arial" w:hAnsi="Arial" w:cs="Arial"/>
        </w:rPr>
        <w:t xml:space="preserve"> </w:t>
      </w:r>
      <w:r w:rsidRPr="001A739B">
        <w:rPr>
          <w:rStyle w:val="markedcontent"/>
          <w:rFonts w:ascii="Arial" w:hAnsi="Arial" w:cs="Arial"/>
        </w:rPr>
        <w:t>máxima de 5 cm.</w:t>
      </w:r>
      <w:r w:rsidRPr="001A739B">
        <w:rPr>
          <w:rFonts w:ascii="Arial" w:hAnsi="Arial" w:cs="Arial"/>
        </w:rPr>
        <w:t xml:space="preserve"> </w:t>
      </w:r>
      <w:r w:rsidRPr="001A739B">
        <w:rPr>
          <w:rStyle w:val="markedcontent"/>
          <w:rFonts w:ascii="Arial" w:hAnsi="Arial" w:cs="Arial"/>
        </w:rPr>
        <w:t>Não estão contemplados escoramentos, plataformas e demais estruturas de proteção para a</w:t>
      </w:r>
      <w:r w:rsidRPr="001A739B">
        <w:rPr>
          <w:rFonts w:ascii="Arial" w:hAnsi="Arial" w:cs="Arial"/>
        </w:rPr>
        <w:t xml:space="preserve"> </w:t>
      </w:r>
      <w:r w:rsidRPr="001A739B">
        <w:rPr>
          <w:rStyle w:val="markedcontent"/>
          <w:rFonts w:ascii="Arial" w:hAnsi="Arial" w:cs="Arial"/>
        </w:rPr>
        <w:t>execução deste serviço. Para contemplar tais esforços, utilizar composições auxiliares.</w:t>
      </w:r>
      <w:r w:rsidRPr="001A739B">
        <w:rPr>
          <w:rFonts w:ascii="Arial" w:hAnsi="Arial" w:cs="Arial"/>
        </w:rPr>
        <w:t xml:space="preserve"> </w:t>
      </w:r>
      <w:r w:rsidRPr="001A739B">
        <w:rPr>
          <w:rStyle w:val="markedcontent"/>
          <w:rFonts w:ascii="Arial" w:hAnsi="Arial" w:cs="Arial"/>
        </w:rPr>
        <w:t xml:space="preserve"> Execução</w:t>
      </w:r>
      <w:r w:rsidRPr="001A739B">
        <w:rPr>
          <w:rFonts w:ascii="Arial" w:hAnsi="Arial" w:cs="Arial"/>
        </w:rPr>
        <w:t xml:space="preserve"> </w:t>
      </w:r>
      <w:r w:rsidRPr="001A739B">
        <w:rPr>
          <w:rStyle w:val="markedcontent"/>
          <w:rFonts w:ascii="Arial" w:hAnsi="Arial" w:cs="Arial"/>
        </w:rPr>
        <w:t>Antes de iniciar a demolição, analisar a estabilidade da estrutura. Checar se os EPC necessários estão instalados.</w:t>
      </w:r>
      <w:r w:rsidRPr="001A739B">
        <w:rPr>
          <w:rFonts w:ascii="Arial" w:hAnsi="Arial" w:cs="Arial"/>
        </w:rPr>
        <w:t xml:space="preserve"> </w:t>
      </w:r>
      <w:r w:rsidRPr="001A739B">
        <w:rPr>
          <w:rStyle w:val="markedcontent"/>
          <w:rFonts w:ascii="Arial" w:hAnsi="Arial" w:cs="Arial"/>
        </w:rPr>
        <w:t>Usar os EPI exigidos para a atividade. Remover a argamassa com uso de talhadeira e marreta.</w:t>
      </w:r>
    </w:p>
    <w:p w14:paraId="33B91080" w14:textId="77777777" w:rsidR="008C293C" w:rsidRDefault="008C293C" w:rsidP="00C03322">
      <w:pPr>
        <w:spacing w:line="360" w:lineRule="auto"/>
        <w:jc w:val="both"/>
        <w:rPr>
          <w:rFonts w:ascii="Arial" w:eastAsia="Times New Roman" w:hAnsi="Arial" w:cs="Arial"/>
          <w:b/>
          <w:lang w:eastAsia="pt-BR"/>
        </w:rPr>
      </w:pPr>
    </w:p>
    <w:p w14:paraId="5FFCB059" w14:textId="73E2B73D" w:rsidR="008C293C" w:rsidRDefault="008C293C" w:rsidP="00C03322">
      <w:pPr>
        <w:spacing w:line="360" w:lineRule="auto"/>
        <w:jc w:val="both"/>
        <w:rPr>
          <w:rFonts w:ascii="Arial" w:eastAsia="Times New Roman" w:hAnsi="Arial" w:cs="Arial"/>
          <w:b/>
          <w:lang w:eastAsia="pt-BR"/>
        </w:rPr>
      </w:pPr>
      <w:r>
        <w:rPr>
          <w:rFonts w:ascii="Arial" w:eastAsia="Times New Roman" w:hAnsi="Arial" w:cs="Arial"/>
          <w:b/>
          <w:lang w:eastAsia="pt-BR"/>
        </w:rPr>
        <w:t xml:space="preserve">6.3.5- REMOÇÃO DE TRAMA DE </w:t>
      </w:r>
      <w:r w:rsidR="00821D68">
        <w:rPr>
          <w:rFonts w:ascii="Arial" w:eastAsia="Times New Roman" w:hAnsi="Arial" w:cs="Arial"/>
          <w:b/>
          <w:lang w:eastAsia="pt-BR"/>
        </w:rPr>
        <w:t xml:space="preserve">MADEIRA PARA COBERTURA, DE FORMA MANUAL, SEM REAPROVEITAMENTO. </w:t>
      </w:r>
    </w:p>
    <w:p w14:paraId="5DFE8536" w14:textId="4055660C" w:rsidR="00CD7537" w:rsidRPr="00CD7537" w:rsidRDefault="00CD7537" w:rsidP="00CD7537">
      <w:pPr>
        <w:spacing w:line="360" w:lineRule="auto"/>
        <w:ind w:firstLine="708"/>
        <w:jc w:val="both"/>
        <w:rPr>
          <w:rFonts w:ascii="Arial" w:eastAsia="Times New Roman" w:hAnsi="Arial" w:cs="Arial"/>
          <w:b/>
          <w:lang w:eastAsia="pt-BR"/>
        </w:rPr>
      </w:pPr>
      <w:r w:rsidRPr="00CD7537">
        <w:rPr>
          <w:rStyle w:val="markedcontent"/>
          <w:rFonts w:ascii="Arial" w:hAnsi="Arial" w:cs="Arial"/>
        </w:rPr>
        <w:lastRenderedPageBreak/>
        <w:t>Não estão contemplados escoramentos, plataformas e demais estruturas de proteção para a</w:t>
      </w:r>
      <w:r w:rsidRPr="00CD7537">
        <w:rPr>
          <w:rFonts w:ascii="Arial" w:hAnsi="Arial" w:cs="Arial"/>
        </w:rPr>
        <w:t xml:space="preserve"> </w:t>
      </w:r>
      <w:r w:rsidRPr="00CD7537">
        <w:rPr>
          <w:rStyle w:val="markedcontent"/>
          <w:rFonts w:ascii="Arial" w:hAnsi="Arial" w:cs="Arial"/>
        </w:rPr>
        <w:t>execução deste serviço. Para contemplar tais esforços, utilizar composições auxiliares.</w:t>
      </w:r>
      <w:r w:rsidRPr="00CD7537">
        <w:rPr>
          <w:rFonts w:ascii="Arial" w:hAnsi="Arial" w:cs="Arial"/>
        </w:rPr>
        <w:t xml:space="preserve"> </w:t>
      </w:r>
      <w:r w:rsidRPr="00CD7537">
        <w:rPr>
          <w:rStyle w:val="markedcontent"/>
          <w:rFonts w:ascii="Arial" w:hAnsi="Arial" w:cs="Arial"/>
        </w:rPr>
        <w:t>Antes de iniciar a remoção, analisar a estabilidade da estrutura.</w:t>
      </w:r>
      <w:r w:rsidRPr="00CD7537">
        <w:rPr>
          <w:rFonts w:ascii="Arial" w:hAnsi="Arial" w:cs="Arial"/>
        </w:rPr>
        <w:t xml:space="preserve"> </w:t>
      </w:r>
      <w:r w:rsidRPr="00CD7537">
        <w:rPr>
          <w:rStyle w:val="markedcontent"/>
          <w:rFonts w:ascii="Arial" w:hAnsi="Arial" w:cs="Arial"/>
        </w:rPr>
        <w:t>Checar se os EPC necessários estão instalados.</w:t>
      </w:r>
      <w:r w:rsidRPr="00CD7537">
        <w:rPr>
          <w:rFonts w:ascii="Arial" w:hAnsi="Arial" w:cs="Arial"/>
        </w:rPr>
        <w:t xml:space="preserve"> </w:t>
      </w:r>
      <w:r w:rsidRPr="00CD7537">
        <w:rPr>
          <w:rStyle w:val="markedcontent"/>
          <w:rFonts w:ascii="Arial" w:hAnsi="Arial" w:cs="Arial"/>
        </w:rPr>
        <w:t>Usar os EPI exigidos para a atividade.</w:t>
      </w:r>
      <w:r w:rsidRPr="00CD7537">
        <w:rPr>
          <w:rFonts w:ascii="Arial" w:hAnsi="Arial" w:cs="Arial"/>
        </w:rPr>
        <w:t xml:space="preserve"> </w:t>
      </w:r>
      <w:r w:rsidRPr="00CD7537">
        <w:rPr>
          <w:rStyle w:val="markedcontent"/>
          <w:rFonts w:ascii="Arial" w:hAnsi="Arial" w:cs="Arial"/>
        </w:rPr>
        <w:t>Soltar as extremidades dos elementos em madeira com picareta.</w:t>
      </w:r>
      <w:r w:rsidRPr="00CD7537">
        <w:rPr>
          <w:rFonts w:ascii="Arial" w:hAnsi="Arial" w:cs="Arial"/>
        </w:rPr>
        <w:t xml:space="preserve"> </w:t>
      </w:r>
      <w:r w:rsidRPr="00CD7537">
        <w:rPr>
          <w:rStyle w:val="markedcontent"/>
          <w:rFonts w:ascii="Arial" w:hAnsi="Arial" w:cs="Arial"/>
        </w:rPr>
        <w:t>Retirar cada elemento manualmente.</w:t>
      </w:r>
    </w:p>
    <w:p w14:paraId="620EFBE7" w14:textId="77777777" w:rsidR="00821D68" w:rsidRDefault="00821D68" w:rsidP="00C03322">
      <w:pPr>
        <w:spacing w:line="360" w:lineRule="auto"/>
        <w:jc w:val="both"/>
        <w:rPr>
          <w:rFonts w:ascii="Arial" w:eastAsia="Times New Roman" w:hAnsi="Arial" w:cs="Arial"/>
          <w:b/>
          <w:lang w:eastAsia="pt-BR"/>
        </w:rPr>
      </w:pPr>
    </w:p>
    <w:p w14:paraId="12404783" w14:textId="320A1713" w:rsidR="00CD7537" w:rsidRDefault="00821D68" w:rsidP="00C03322">
      <w:pPr>
        <w:spacing w:line="360" w:lineRule="auto"/>
        <w:jc w:val="both"/>
        <w:rPr>
          <w:rFonts w:ascii="Arial" w:eastAsia="Times New Roman" w:hAnsi="Arial" w:cs="Arial"/>
          <w:b/>
          <w:lang w:eastAsia="pt-BR"/>
        </w:rPr>
      </w:pPr>
      <w:r>
        <w:rPr>
          <w:rFonts w:ascii="Arial" w:eastAsia="Times New Roman" w:hAnsi="Arial" w:cs="Arial"/>
          <w:b/>
          <w:lang w:eastAsia="pt-BR"/>
        </w:rPr>
        <w:t xml:space="preserve">6.3.6- REMOÇÃO DE TELHAS, DE FIBROCIMENTO, METÁLICA E CERÂMICA, DE FORMA MANUAL, SEM REAPROVEITAMENTO. </w:t>
      </w:r>
    </w:p>
    <w:p w14:paraId="396AD654" w14:textId="77777777" w:rsidR="00CD7537" w:rsidRDefault="00CD7537" w:rsidP="00C03322">
      <w:pPr>
        <w:spacing w:line="360" w:lineRule="auto"/>
        <w:jc w:val="both"/>
        <w:rPr>
          <w:rFonts w:ascii="Arial" w:eastAsia="Times New Roman" w:hAnsi="Arial" w:cs="Arial"/>
          <w:b/>
          <w:lang w:eastAsia="pt-BR"/>
        </w:rPr>
      </w:pPr>
    </w:p>
    <w:p w14:paraId="470419EC" w14:textId="69BDD10F" w:rsidR="00CD7537" w:rsidRPr="00CD7537" w:rsidRDefault="00CD7537" w:rsidP="00CD7537">
      <w:pPr>
        <w:spacing w:line="360" w:lineRule="auto"/>
        <w:ind w:firstLine="708"/>
        <w:jc w:val="both"/>
        <w:rPr>
          <w:rFonts w:ascii="Arial" w:eastAsia="Times New Roman" w:hAnsi="Arial" w:cs="Arial"/>
          <w:b/>
          <w:lang w:eastAsia="pt-BR"/>
        </w:rPr>
      </w:pPr>
      <w:r w:rsidRPr="00CD7537">
        <w:rPr>
          <w:rStyle w:val="markedcontent"/>
          <w:rFonts w:ascii="Arial" w:hAnsi="Arial" w:cs="Arial"/>
        </w:rPr>
        <w:t>Foi considerado o esforço para transportar as telhas somente até a laje imediatamente abaixo da</w:t>
      </w:r>
      <w:r w:rsidRPr="00CD7537">
        <w:rPr>
          <w:rFonts w:ascii="Arial" w:hAnsi="Arial" w:cs="Arial"/>
        </w:rPr>
        <w:t xml:space="preserve"> </w:t>
      </w:r>
      <w:r w:rsidRPr="00CD7537">
        <w:rPr>
          <w:rStyle w:val="markedcontent"/>
          <w:rFonts w:ascii="Arial" w:hAnsi="Arial" w:cs="Arial"/>
        </w:rPr>
        <w:t>cobertura, com uso de corda.</w:t>
      </w:r>
      <w:r w:rsidRPr="00CD7537">
        <w:rPr>
          <w:rFonts w:ascii="Arial" w:hAnsi="Arial" w:cs="Arial"/>
        </w:rPr>
        <w:t xml:space="preserve"> </w:t>
      </w:r>
      <w:r w:rsidRPr="00CD7537">
        <w:rPr>
          <w:rStyle w:val="markedcontent"/>
          <w:rFonts w:ascii="Arial" w:hAnsi="Arial" w:cs="Arial"/>
        </w:rPr>
        <w:t xml:space="preserve"> Não estão contemplados escoramentos, plataformas e demais estruturas de proteção para a</w:t>
      </w:r>
      <w:r w:rsidRPr="00CD7537">
        <w:rPr>
          <w:rFonts w:ascii="Arial" w:hAnsi="Arial" w:cs="Arial"/>
        </w:rPr>
        <w:t xml:space="preserve"> </w:t>
      </w:r>
      <w:r w:rsidRPr="00CD7537">
        <w:rPr>
          <w:rStyle w:val="markedcontent"/>
          <w:rFonts w:ascii="Arial" w:hAnsi="Arial" w:cs="Arial"/>
        </w:rPr>
        <w:t>execução deste serviço. Para contemplar tais esforços, utilizar composições auxiliares. Antes de iniciar a remoção, analisar a estabilidade da estrutura.</w:t>
      </w:r>
      <w:r w:rsidRPr="00CD7537">
        <w:rPr>
          <w:rFonts w:ascii="Arial" w:hAnsi="Arial" w:cs="Arial"/>
        </w:rPr>
        <w:t xml:space="preserve"> </w:t>
      </w:r>
      <w:r w:rsidRPr="00CD7537">
        <w:rPr>
          <w:rStyle w:val="markedcontent"/>
          <w:rFonts w:ascii="Arial" w:hAnsi="Arial" w:cs="Arial"/>
        </w:rPr>
        <w:t>Checar se os EPC necessários estão instalados.</w:t>
      </w:r>
      <w:r w:rsidRPr="00CD7537">
        <w:rPr>
          <w:rFonts w:ascii="Arial" w:hAnsi="Arial" w:cs="Arial"/>
        </w:rPr>
        <w:t xml:space="preserve"> </w:t>
      </w:r>
      <w:r w:rsidRPr="00CD7537">
        <w:rPr>
          <w:rStyle w:val="markedcontent"/>
          <w:rFonts w:ascii="Arial" w:hAnsi="Arial" w:cs="Arial"/>
        </w:rPr>
        <w:t>Usar os EPI exigidos para a atividade.</w:t>
      </w:r>
      <w:r w:rsidRPr="00CD7537">
        <w:rPr>
          <w:rFonts w:ascii="Arial" w:hAnsi="Arial" w:cs="Arial"/>
        </w:rPr>
        <w:t xml:space="preserve"> </w:t>
      </w:r>
      <w:r w:rsidRPr="00CD7537">
        <w:rPr>
          <w:rStyle w:val="markedcontent"/>
          <w:rFonts w:ascii="Arial" w:hAnsi="Arial" w:cs="Arial"/>
        </w:rPr>
        <w:t>Retirar os parafusos que prendem as telhas, com chave de fenda.</w:t>
      </w:r>
      <w:r w:rsidRPr="00CD7537">
        <w:rPr>
          <w:rFonts w:ascii="Arial" w:hAnsi="Arial" w:cs="Arial"/>
        </w:rPr>
        <w:t xml:space="preserve"> </w:t>
      </w:r>
      <w:r w:rsidRPr="00CD7537">
        <w:rPr>
          <w:rStyle w:val="markedcontent"/>
          <w:rFonts w:ascii="Arial" w:hAnsi="Arial" w:cs="Arial"/>
        </w:rPr>
        <w:t>Retirar cada telha manualmente e baixá-las, com uso de cordas, até a laje imediatamente abaixo</w:t>
      </w:r>
      <w:r w:rsidRPr="00CD7537">
        <w:rPr>
          <w:rFonts w:ascii="Arial" w:hAnsi="Arial" w:cs="Arial"/>
        </w:rPr>
        <w:br/>
      </w:r>
      <w:r w:rsidRPr="00CD7537">
        <w:rPr>
          <w:rStyle w:val="markedcontent"/>
          <w:rFonts w:ascii="Arial" w:hAnsi="Arial" w:cs="Arial"/>
        </w:rPr>
        <w:t>da cobertura.</w:t>
      </w:r>
    </w:p>
    <w:p w14:paraId="70FCEE6D" w14:textId="77777777" w:rsidR="00821D68" w:rsidRDefault="00821D68" w:rsidP="00C03322">
      <w:pPr>
        <w:spacing w:line="360" w:lineRule="auto"/>
        <w:jc w:val="both"/>
        <w:rPr>
          <w:rFonts w:ascii="Arial" w:eastAsia="Times New Roman" w:hAnsi="Arial" w:cs="Arial"/>
          <w:b/>
          <w:lang w:eastAsia="pt-BR"/>
        </w:rPr>
      </w:pPr>
    </w:p>
    <w:p w14:paraId="5242DA4A" w14:textId="42D68582" w:rsidR="00821D68" w:rsidRDefault="00821D68" w:rsidP="00C03322">
      <w:pPr>
        <w:spacing w:line="360" w:lineRule="auto"/>
        <w:jc w:val="both"/>
        <w:rPr>
          <w:rFonts w:ascii="Arial" w:eastAsia="Times New Roman" w:hAnsi="Arial" w:cs="Arial"/>
          <w:b/>
          <w:lang w:eastAsia="pt-BR"/>
        </w:rPr>
      </w:pPr>
      <w:r>
        <w:rPr>
          <w:rFonts w:ascii="Arial" w:eastAsia="Times New Roman" w:hAnsi="Arial" w:cs="Arial"/>
          <w:b/>
          <w:lang w:eastAsia="pt-BR"/>
        </w:rPr>
        <w:t>6.3.7- REMOÇÃO DE METAIS SANITÁRIOS, DE FORMA MANUAL, SEM REAPROVEITAMENTO.</w:t>
      </w:r>
    </w:p>
    <w:p w14:paraId="73897AEF" w14:textId="77777777" w:rsidR="009972AE" w:rsidRDefault="009972AE" w:rsidP="00C03322">
      <w:pPr>
        <w:spacing w:line="360" w:lineRule="auto"/>
        <w:jc w:val="both"/>
        <w:rPr>
          <w:rFonts w:ascii="Arial" w:eastAsia="Times New Roman" w:hAnsi="Arial" w:cs="Arial"/>
          <w:b/>
          <w:lang w:eastAsia="pt-BR"/>
        </w:rPr>
      </w:pPr>
    </w:p>
    <w:p w14:paraId="45B6B8D1" w14:textId="59963C05" w:rsidR="009972AE" w:rsidRPr="009972AE" w:rsidRDefault="009972AE" w:rsidP="009972AE">
      <w:pPr>
        <w:spacing w:line="360" w:lineRule="auto"/>
        <w:ind w:firstLine="708"/>
        <w:jc w:val="both"/>
        <w:rPr>
          <w:rFonts w:ascii="Arial" w:eastAsia="Times New Roman" w:hAnsi="Arial" w:cs="Arial"/>
          <w:b/>
          <w:lang w:eastAsia="pt-BR"/>
        </w:rPr>
      </w:pPr>
      <w:r w:rsidRPr="009972AE">
        <w:rPr>
          <w:rStyle w:val="markedcontent"/>
          <w:rFonts w:ascii="Arial" w:hAnsi="Arial" w:cs="Arial"/>
        </w:rPr>
        <w:t>Remoção de pias, vasos sanitários, chuveiros e bancadas</w:t>
      </w:r>
      <w:r>
        <w:rPr>
          <w:rFonts w:ascii="Arial" w:hAnsi="Arial" w:cs="Arial"/>
        </w:rPr>
        <w:t xml:space="preserve"> </w:t>
      </w:r>
      <w:r w:rsidRPr="009972AE">
        <w:rPr>
          <w:rStyle w:val="markedcontent"/>
          <w:rFonts w:ascii="Arial" w:hAnsi="Arial" w:cs="Arial"/>
        </w:rPr>
        <w:t>de mármore. Uso obrigatório de EPI</w:t>
      </w:r>
      <w:r w:rsidRPr="009972AE">
        <w:rPr>
          <w:rFonts w:ascii="Arial" w:hAnsi="Arial" w:cs="Arial"/>
        </w:rPr>
        <w:t xml:space="preserve">, </w:t>
      </w:r>
      <w:r w:rsidRPr="009972AE">
        <w:rPr>
          <w:rStyle w:val="markedcontent"/>
          <w:rFonts w:ascii="Arial" w:hAnsi="Arial" w:cs="Arial"/>
        </w:rPr>
        <w:t>Retirar cuidadosamente as</w:t>
      </w:r>
      <w:r>
        <w:rPr>
          <w:rFonts w:ascii="Arial" w:hAnsi="Arial" w:cs="Arial"/>
        </w:rPr>
        <w:t xml:space="preserve"> </w:t>
      </w:r>
      <w:r w:rsidRPr="009972AE">
        <w:rPr>
          <w:rStyle w:val="markedcontent"/>
          <w:rFonts w:ascii="Arial" w:hAnsi="Arial" w:cs="Arial"/>
        </w:rPr>
        <w:t>peças, evitando quebras e acidentes</w:t>
      </w:r>
    </w:p>
    <w:p w14:paraId="312117F6" w14:textId="77777777" w:rsidR="00821D68" w:rsidRDefault="00821D68" w:rsidP="00C03322">
      <w:pPr>
        <w:spacing w:line="360" w:lineRule="auto"/>
        <w:jc w:val="both"/>
        <w:rPr>
          <w:rFonts w:ascii="Arial" w:eastAsia="Times New Roman" w:hAnsi="Arial" w:cs="Arial"/>
          <w:b/>
          <w:lang w:eastAsia="pt-BR"/>
        </w:rPr>
      </w:pPr>
    </w:p>
    <w:p w14:paraId="1E25E89E" w14:textId="4B9E7B3E" w:rsidR="009972AE" w:rsidRDefault="00821D68" w:rsidP="00C03322">
      <w:pPr>
        <w:spacing w:line="360" w:lineRule="auto"/>
        <w:jc w:val="both"/>
        <w:rPr>
          <w:rFonts w:ascii="Arial" w:eastAsia="Times New Roman" w:hAnsi="Arial" w:cs="Arial"/>
          <w:b/>
          <w:lang w:eastAsia="pt-BR"/>
        </w:rPr>
      </w:pPr>
      <w:r>
        <w:rPr>
          <w:rFonts w:ascii="Arial" w:eastAsia="Times New Roman" w:hAnsi="Arial" w:cs="Arial"/>
          <w:b/>
          <w:lang w:eastAsia="pt-BR"/>
        </w:rPr>
        <w:t>6</w:t>
      </w:r>
      <w:r w:rsidR="0039762F">
        <w:rPr>
          <w:rFonts w:ascii="Arial" w:eastAsia="Times New Roman" w:hAnsi="Arial" w:cs="Arial"/>
          <w:b/>
          <w:lang w:eastAsia="pt-BR"/>
        </w:rPr>
        <w:t>.3.8</w:t>
      </w:r>
      <w:r>
        <w:rPr>
          <w:rFonts w:ascii="Arial" w:eastAsia="Times New Roman" w:hAnsi="Arial" w:cs="Arial"/>
          <w:b/>
          <w:lang w:eastAsia="pt-BR"/>
        </w:rPr>
        <w:t>- REMAÇÃO DE JANELAS, DE FORMA MANUAL, SEM REAPROVEITAMENTO.</w:t>
      </w:r>
    </w:p>
    <w:p w14:paraId="058F6096" w14:textId="2F59CA38" w:rsidR="00821D68" w:rsidRDefault="00821D68" w:rsidP="00C03322">
      <w:pPr>
        <w:spacing w:line="360" w:lineRule="auto"/>
        <w:jc w:val="both"/>
        <w:rPr>
          <w:rFonts w:ascii="Arial" w:eastAsia="Times New Roman" w:hAnsi="Arial" w:cs="Arial"/>
          <w:b/>
          <w:lang w:eastAsia="pt-BR"/>
        </w:rPr>
      </w:pPr>
      <w:r>
        <w:rPr>
          <w:rFonts w:ascii="Arial" w:eastAsia="Times New Roman" w:hAnsi="Arial" w:cs="Arial"/>
          <w:b/>
          <w:lang w:eastAsia="pt-BR"/>
        </w:rPr>
        <w:t xml:space="preserve"> </w:t>
      </w:r>
    </w:p>
    <w:p w14:paraId="08EB5FD2" w14:textId="798CD738" w:rsidR="00821D68" w:rsidRDefault="009972AE" w:rsidP="009972AE">
      <w:pPr>
        <w:spacing w:line="360" w:lineRule="auto"/>
        <w:ind w:firstLine="708"/>
        <w:jc w:val="both"/>
        <w:rPr>
          <w:rStyle w:val="markedcontent"/>
          <w:rFonts w:ascii="Arial" w:hAnsi="Arial" w:cs="Arial"/>
        </w:rPr>
      </w:pPr>
      <w:r w:rsidRPr="009972AE">
        <w:rPr>
          <w:rStyle w:val="markedcontent"/>
          <w:rFonts w:ascii="Arial" w:hAnsi="Arial" w:cs="Arial"/>
        </w:rPr>
        <w:t>As janelas que tiverem em condições de</w:t>
      </w:r>
      <w:r w:rsidRPr="009972AE">
        <w:rPr>
          <w:rFonts w:ascii="Arial" w:hAnsi="Arial" w:cs="Arial"/>
        </w:rPr>
        <w:t xml:space="preserve"> </w:t>
      </w:r>
      <w:r w:rsidRPr="009972AE">
        <w:rPr>
          <w:rStyle w:val="markedcontent"/>
          <w:rFonts w:ascii="Arial" w:hAnsi="Arial" w:cs="Arial"/>
        </w:rPr>
        <w:t>reaproveitamento, deverão ser armazenadas em local apropriado. A retirada dos</w:t>
      </w:r>
      <w:r w:rsidRPr="009972AE">
        <w:rPr>
          <w:rFonts w:ascii="Arial" w:hAnsi="Arial" w:cs="Arial"/>
        </w:rPr>
        <w:t xml:space="preserve"> </w:t>
      </w:r>
      <w:r w:rsidRPr="009972AE">
        <w:rPr>
          <w:rStyle w:val="markedcontent"/>
          <w:rFonts w:ascii="Arial" w:hAnsi="Arial" w:cs="Arial"/>
        </w:rPr>
        <w:t>vidros deverá ser feita cuidadosamente de modo a evitar danos.</w:t>
      </w:r>
      <w:r w:rsidRPr="009972AE">
        <w:rPr>
          <w:rFonts w:ascii="Arial" w:hAnsi="Arial" w:cs="Arial"/>
        </w:rPr>
        <w:t xml:space="preserve"> </w:t>
      </w:r>
      <w:r w:rsidRPr="009972AE">
        <w:rPr>
          <w:rStyle w:val="markedcontent"/>
          <w:rFonts w:ascii="Arial" w:hAnsi="Arial" w:cs="Arial"/>
        </w:rPr>
        <w:t>Inicialmente, as janelas</w:t>
      </w:r>
      <w:r>
        <w:rPr>
          <w:rFonts w:ascii="Arial" w:hAnsi="Arial" w:cs="Arial"/>
        </w:rPr>
        <w:t xml:space="preserve"> </w:t>
      </w:r>
      <w:r w:rsidRPr="009972AE">
        <w:rPr>
          <w:rStyle w:val="markedcontent"/>
          <w:rFonts w:ascii="Arial" w:hAnsi="Arial" w:cs="Arial"/>
        </w:rPr>
        <w:t>deverão ser soltas das dobradiças, caso possuem. Em seguida, retirar os</w:t>
      </w:r>
      <w:r w:rsidRPr="009972AE">
        <w:rPr>
          <w:rFonts w:ascii="Arial" w:hAnsi="Arial" w:cs="Arial"/>
        </w:rPr>
        <w:t xml:space="preserve"> </w:t>
      </w:r>
      <w:r w:rsidRPr="009972AE">
        <w:rPr>
          <w:rStyle w:val="markedcontent"/>
          <w:rFonts w:ascii="Arial" w:hAnsi="Arial" w:cs="Arial"/>
        </w:rPr>
        <w:t>batentes ou aduelas, desparafusando-os quando tarugados, ou utilizando-se</w:t>
      </w:r>
      <w:r w:rsidRPr="009972AE">
        <w:rPr>
          <w:rFonts w:ascii="Arial" w:hAnsi="Arial" w:cs="Arial"/>
        </w:rPr>
        <w:t xml:space="preserve"> </w:t>
      </w:r>
      <w:r w:rsidRPr="009972AE">
        <w:rPr>
          <w:rStyle w:val="markedcontent"/>
          <w:rFonts w:ascii="Arial" w:hAnsi="Arial" w:cs="Arial"/>
        </w:rPr>
        <w:t>ponteiros quando forem chumbados nas laterais do vão.</w:t>
      </w:r>
    </w:p>
    <w:p w14:paraId="2B2989D0" w14:textId="77777777" w:rsidR="009972AE" w:rsidRDefault="009972AE" w:rsidP="009972AE">
      <w:pPr>
        <w:spacing w:line="360" w:lineRule="auto"/>
        <w:ind w:firstLine="708"/>
        <w:jc w:val="both"/>
        <w:rPr>
          <w:rStyle w:val="markedcontent"/>
          <w:rFonts w:ascii="Arial" w:hAnsi="Arial" w:cs="Arial"/>
        </w:rPr>
      </w:pPr>
    </w:p>
    <w:p w14:paraId="7398BDD0" w14:textId="77777777" w:rsidR="009972AE" w:rsidRPr="009972AE" w:rsidRDefault="009972AE" w:rsidP="009972AE">
      <w:pPr>
        <w:spacing w:line="360" w:lineRule="auto"/>
        <w:ind w:firstLine="708"/>
        <w:jc w:val="both"/>
        <w:rPr>
          <w:rFonts w:ascii="Arial" w:eastAsia="Times New Roman" w:hAnsi="Arial" w:cs="Arial"/>
          <w:b/>
          <w:lang w:eastAsia="pt-BR"/>
        </w:rPr>
      </w:pPr>
    </w:p>
    <w:p w14:paraId="68206F54" w14:textId="77777777" w:rsidR="00CD7537" w:rsidRDefault="00821D68" w:rsidP="00821D68">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4</w:t>
      </w:r>
      <w:r w:rsidRPr="00B768E4">
        <w:rPr>
          <w:rFonts w:ascii="Arial" w:hAnsi="Arial" w:cs="Arial"/>
          <w:b/>
          <w:bCs/>
          <w:color w:val="000000"/>
        </w:rPr>
        <w:t xml:space="preserve">. </w:t>
      </w:r>
      <w:r>
        <w:rPr>
          <w:rFonts w:ascii="Arial" w:hAnsi="Arial" w:cs="Arial"/>
          <w:b/>
          <w:bCs/>
          <w:color w:val="000000"/>
        </w:rPr>
        <w:t>ESQUADRIAS E ALVENARIA</w:t>
      </w:r>
    </w:p>
    <w:p w14:paraId="3EEC4586" w14:textId="77777777" w:rsidR="00CD7537" w:rsidRDefault="00CD7537" w:rsidP="00821D68">
      <w:pPr>
        <w:autoSpaceDE w:val="0"/>
        <w:autoSpaceDN w:val="0"/>
        <w:adjustRightInd w:val="0"/>
        <w:spacing w:line="360" w:lineRule="auto"/>
        <w:rPr>
          <w:rFonts w:ascii="Arial" w:hAnsi="Arial" w:cs="Arial"/>
          <w:b/>
          <w:bCs/>
          <w:color w:val="000000"/>
        </w:rPr>
      </w:pPr>
    </w:p>
    <w:p w14:paraId="7F1A6A1C" w14:textId="77777777" w:rsidR="00CD7537" w:rsidRDefault="00CD7537" w:rsidP="00CD7537">
      <w:pPr>
        <w:autoSpaceDE w:val="0"/>
        <w:autoSpaceDN w:val="0"/>
        <w:adjustRightInd w:val="0"/>
        <w:spacing w:line="360" w:lineRule="auto"/>
        <w:jc w:val="both"/>
        <w:rPr>
          <w:rFonts w:ascii="Arial" w:hAnsi="Arial" w:cs="Arial"/>
          <w:b/>
          <w:bCs/>
          <w:color w:val="000000"/>
        </w:rPr>
      </w:pPr>
      <w:r>
        <w:rPr>
          <w:rFonts w:ascii="Arial" w:hAnsi="Arial" w:cs="Arial"/>
          <w:b/>
          <w:bCs/>
          <w:color w:val="000000"/>
        </w:rPr>
        <w:lastRenderedPageBreak/>
        <w:t>6.4.1- KIT DE PORTA DE MADEIRA PARA PINTURA, SEMI-OCA (LEVE OU MÉDIA), PADRÃO POPULAR, 80X210CM, ESPESSURA DE 3,5CM, ITENS INCLUSOS: DOBRADIÇAS, MONTAGEM E INSTALAÇÃO DO BATENTE, FECHADURA COM EXECUÇÃO DO FURO – FORNECIMENTO E INSTALAÇÃO.</w:t>
      </w:r>
    </w:p>
    <w:p w14:paraId="4A7D5A31" w14:textId="77777777" w:rsidR="00BB5648" w:rsidRDefault="00BB5648" w:rsidP="00CD7537">
      <w:pPr>
        <w:autoSpaceDE w:val="0"/>
        <w:autoSpaceDN w:val="0"/>
        <w:adjustRightInd w:val="0"/>
        <w:spacing w:line="360" w:lineRule="auto"/>
        <w:jc w:val="both"/>
        <w:rPr>
          <w:rFonts w:ascii="Arial" w:hAnsi="Arial" w:cs="Arial"/>
          <w:b/>
          <w:bCs/>
          <w:color w:val="000000"/>
        </w:rPr>
      </w:pPr>
    </w:p>
    <w:p w14:paraId="141679B2" w14:textId="3D3008D0" w:rsidR="00BB5648" w:rsidRPr="00BB5648" w:rsidRDefault="00BB5648" w:rsidP="00BB5648">
      <w:pPr>
        <w:spacing w:line="360" w:lineRule="auto"/>
        <w:ind w:firstLine="708"/>
        <w:jc w:val="both"/>
        <w:rPr>
          <w:rFonts w:ascii="Arial" w:hAnsi="Arial" w:cs="Arial"/>
        </w:rPr>
      </w:pPr>
      <w:r w:rsidRPr="00BB5648">
        <w:rPr>
          <w:rFonts w:ascii="Arial" w:hAnsi="Arial" w:cs="Arial"/>
        </w:rPr>
        <w:t xml:space="preserve">Características e Dimensões do Material:  Todas as portas de madeira serão pintadas com esmalte sintético (livre de solvente) na cor branca. Portas com visores de vidro nos locais definidos em projeto arquitetônico deverão ter acabamento adequado, com encabeçamento, rebaixo e guarnição de madeira para a fixação dos vidros laminados. </w:t>
      </w:r>
    </w:p>
    <w:p w14:paraId="45F9EF41" w14:textId="746AFE7A" w:rsidR="00BB5648" w:rsidRPr="00BB5648" w:rsidRDefault="00BB5648" w:rsidP="00BB5648">
      <w:pPr>
        <w:spacing w:line="360" w:lineRule="auto"/>
        <w:ind w:firstLine="708"/>
        <w:jc w:val="both"/>
      </w:pPr>
      <w:r w:rsidRPr="00BB5648">
        <w:rPr>
          <w:rFonts w:ascii="Arial" w:hAnsi="Arial" w:cs="Arial"/>
        </w:rPr>
        <w:t>Madeira Deverá ser utilizada madeira de lei, sem nós ou fendas, não ardida, isenta de carunchos ou brocas. A madeira deve estar bem seca. As folhas de porta deverão ser executadas em madeira compensada de 35 mm, com enchimento sarrafeado, semi-ôca, revestidas com compensado de 3 mm em ambas as faces. Os marcos e alisares (largura 5cm) deverão ser fixados por intermédio de pregos, sendo no mínimo 8 por marco. Ferragens As ferragens deverão ser de latão ou em liga de: alumínio, cobre, magnésio e zinco, com partes de aço. O acabamento deverá ser cromado. As dobradiças devem suportar com folga o peso das portas e o regime de trabalho que venham a ser submetidas. Os cilindros das fechaduras deverão ser do tipo monobloco. Para as portas externas, para obtenção de mais segurança, deverão ser utilizados cilindros reforçados. As portas internas poderão utilizar cilindros comuns.  Seqüência de execução:  Antes dos elementos de madeira receberem pintura esmalte, estes deverão ser lixados e receber no mínimo duas demãos de selante, intercaladas com lixamento e polimento, até possuírem as superfícies lisas e isentas de asperezas.</w:t>
      </w:r>
    </w:p>
    <w:p w14:paraId="5E418A01" w14:textId="77777777" w:rsidR="00CD7537" w:rsidRDefault="00CD7537" w:rsidP="00CD7537">
      <w:pPr>
        <w:autoSpaceDE w:val="0"/>
        <w:autoSpaceDN w:val="0"/>
        <w:adjustRightInd w:val="0"/>
        <w:spacing w:line="360" w:lineRule="auto"/>
        <w:jc w:val="both"/>
        <w:rPr>
          <w:rFonts w:ascii="Arial" w:hAnsi="Arial" w:cs="Arial"/>
          <w:b/>
          <w:bCs/>
          <w:color w:val="000000"/>
        </w:rPr>
      </w:pPr>
    </w:p>
    <w:p w14:paraId="0D9AC5D6" w14:textId="77777777" w:rsidR="00CD7537" w:rsidRDefault="00CD7537" w:rsidP="00CD7537">
      <w:pPr>
        <w:autoSpaceDE w:val="0"/>
        <w:autoSpaceDN w:val="0"/>
        <w:adjustRightInd w:val="0"/>
        <w:spacing w:line="360" w:lineRule="auto"/>
        <w:jc w:val="both"/>
        <w:rPr>
          <w:rFonts w:ascii="Arial" w:hAnsi="Arial" w:cs="Arial"/>
          <w:b/>
          <w:bCs/>
          <w:color w:val="000000"/>
        </w:rPr>
      </w:pPr>
      <w:r>
        <w:rPr>
          <w:rFonts w:ascii="Arial" w:hAnsi="Arial" w:cs="Arial"/>
          <w:b/>
          <w:bCs/>
          <w:color w:val="000000"/>
        </w:rPr>
        <w:t xml:space="preserve">6.4.2- INSTALAÇÃO DE VIDRO TEMPERADO, E = 10 MM, ENCAIXADI EM PERFIL U. </w:t>
      </w:r>
    </w:p>
    <w:p w14:paraId="75F8321B" w14:textId="77777777" w:rsidR="00BB5648" w:rsidRDefault="00BB5648" w:rsidP="00CD7537">
      <w:pPr>
        <w:autoSpaceDE w:val="0"/>
        <w:autoSpaceDN w:val="0"/>
        <w:adjustRightInd w:val="0"/>
        <w:spacing w:line="360" w:lineRule="auto"/>
        <w:jc w:val="both"/>
        <w:rPr>
          <w:rFonts w:ascii="Arial" w:hAnsi="Arial" w:cs="Arial"/>
          <w:b/>
          <w:bCs/>
          <w:color w:val="000000"/>
        </w:rPr>
      </w:pPr>
    </w:p>
    <w:p w14:paraId="1F2C8CBE" w14:textId="77777777" w:rsidR="00BB5648" w:rsidRPr="00BB5648" w:rsidRDefault="00BB5648" w:rsidP="00BB5648">
      <w:pPr>
        <w:spacing w:line="360" w:lineRule="auto"/>
        <w:ind w:firstLine="708"/>
        <w:jc w:val="both"/>
        <w:rPr>
          <w:rFonts w:ascii="Arial" w:hAnsi="Arial" w:cs="Arial"/>
        </w:rPr>
      </w:pPr>
      <w:r w:rsidRPr="00BB5648">
        <w:rPr>
          <w:rFonts w:ascii="Arial" w:hAnsi="Arial" w:cs="Arial"/>
        </w:rPr>
        <w:t xml:space="preserve">Nas esquadrias especificadas a utilização de vidro temperado, empregar vidro temperado, incolor e nos tamanhos e recortes indicados em projeto. </w:t>
      </w:r>
    </w:p>
    <w:p w14:paraId="0B200787" w14:textId="77777777" w:rsidR="00BB5648" w:rsidRPr="00BB5648" w:rsidRDefault="00BB5648" w:rsidP="00BB5648">
      <w:pPr>
        <w:spacing w:line="360" w:lineRule="auto"/>
      </w:pPr>
      <w:r w:rsidRPr="00BB5648">
        <w:t xml:space="preserve">As chapas serão inspecionadas no recebimento quanto à presença de bolhas, fissurações, manchas, riscos, empenamentos e defeitos de corte, e serão rejeitadas quando da ocorrência de qualquer desses defeitos; poderá ser escolhido o adequado acabamento das bordas (corte limpo, filetado, lapidado redondo, ou lapidado chanfrado). </w:t>
      </w:r>
    </w:p>
    <w:p w14:paraId="4DA71DBC" w14:textId="30F0B2B4" w:rsidR="00BB5648" w:rsidRPr="00BB5648" w:rsidRDefault="00BB5648" w:rsidP="00BB5648">
      <w:pPr>
        <w:spacing w:line="360" w:lineRule="auto"/>
        <w:ind w:firstLine="708"/>
        <w:jc w:val="both"/>
        <w:rPr>
          <w:rFonts w:ascii="Arial" w:hAnsi="Arial" w:cs="Arial"/>
        </w:rPr>
      </w:pPr>
      <w:r w:rsidRPr="00BB5648">
        <w:rPr>
          <w:rFonts w:ascii="Arial" w:hAnsi="Arial" w:cs="Arial"/>
        </w:rPr>
        <w:t xml:space="preserve">Aceitar-se-á variação dimensional de, no máximo 3,0 mm para maior ou para menor. </w:t>
      </w:r>
      <w:r>
        <w:rPr>
          <w:rFonts w:ascii="Arial" w:hAnsi="Arial" w:cs="Arial"/>
        </w:rPr>
        <w:t xml:space="preserve"> </w:t>
      </w:r>
      <w:r w:rsidRPr="00BB5648">
        <w:rPr>
          <w:rFonts w:ascii="Arial" w:hAnsi="Arial" w:cs="Arial"/>
        </w:rPr>
        <w:t>Deverão, ainda, ser instalados nos respectivos caixilhos observando-se a folga entre a chapa de vidro e a parte interna, a qual deve ser aproximadamente 6,0 a 8,0 mm para cada lado.</w:t>
      </w:r>
    </w:p>
    <w:p w14:paraId="0F1BD688" w14:textId="77777777" w:rsidR="00CD7537" w:rsidRDefault="00CD7537" w:rsidP="00CD7537">
      <w:pPr>
        <w:autoSpaceDE w:val="0"/>
        <w:autoSpaceDN w:val="0"/>
        <w:adjustRightInd w:val="0"/>
        <w:spacing w:line="360" w:lineRule="auto"/>
        <w:jc w:val="both"/>
        <w:rPr>
          <w:rFonts w:ascii="Arial" w:hAnsi="Arial" w:cs="Arial"/>
          <w:b/>
          <w:bCs/>
          <w:color w:val="000000"/>
        </w:rPr>
      </w:pPr>
    </w:p>
    <w:p w14:paraId="6160582C" w14:textId="13D5F2DA" w:rsidR="004F5449" w:rsidRDefault="004F5449" w:rsidP="004F5449">
      <w:pPr>
        <w:autoSpaceDE w:val="0"/>
        <w:autoSpaceDN w:val="0"/>
        <w:adjustRightInd w:val="0"/>
        <w:spacing w:line="360" w:lineRule="auto"/>
        <w:jc w:val="both"/>
        <w:rPr>
          <w:rFonts w:ascii="Arial" w:hAnsi="Arial" w:cs="Arial"/>
          <w:b/>
          <w:bCs/>
          <w:color w:val="000000"/>
        </w:rPr>
      </w:pPr>
      <w:r>
        <w:rPr>
          <w:rFonts w:ascii="Arial" w:hAnsi="Arial" w:cs="Arial"/>
          <w:b/>
          <w:bCs/>
          <w:color w:val="000000"/>
        </w:rPr>
        <w:lastRenderedPageBreak/>
        <w:t>6.4.3- KIT DE PORTA DE MADEIRA PARA PINTURA, SEMI-OCA (LEVE OU MÉDIA), PADRÃO POPULAR, 60X210CM, ESPESSURA DE 3,5CM, ITENS INCLUSOS: DOBRADIÇAS, MONTAGEM E INSTALAÇÃO DO BATENTE, FECHADURA COM EXECUÇÃO DO FURO – FORNECIMENTO E INSTALAÇÃO.</w:t>
      </w:r>
    </w:p>
    <w:p w14:paraId="02A019F9" w14:textId="77777777" w:rsidR="00BB5648" w:rsidRDefault="00BB5648" w:rsidP="004F5449">
      <w:pPr>
        <w:autoSpaceDE w:val="0"/>
        <w:autoSpaceDN w:val="0"/>
        <w:adjustRightInd w:val="0"/>
        <w:spacing w:line="360" w:lineRule="auto"/>
        <w:jc w:val="both"/>
        <w:rPr>
          <w:rFonts w:ascii="Arial" w:hAnsi="Arial" w:cs="Arial"/>
          <w:b/>
          <w:bCs/>
          <w:color w:val="000000"/>
        </w:rPr>
      </w:pPr>
    </w:p>
    <w:p w14:paraId="517DB6ED" w14:textId="77777777" w:rsidR="00BB5648" w:rsidRPr="00BB5648" w:rsidRDefault="00BB5648" w:rsidP="00BB5648">
      <w:pPr>
        <w:spacing w:line="360" w:lineRule="auto"/>
        <w:ind w:firstLine="708"/>
        <w:jc w:val="both"/>
        <w:rPr>
          <w:rFonts w:ascii="Arial" w:hAnsi="Arial" w:cs="Arial"/>
        </w:rPr>
      </w:pPr>
      <w:r w:rsidRPr="00BB5648">
        <w:rPr>
          <w:rFonts w:ascii="Arial" w:hAnsi="Arial" w:cs="Arial"/>
        </w:rPr>
        <w:t xml:space="preserve">Características e Dimensões do Material:  Todas as portas de madeira serão pintadas com esmalte sintético (livre de solvente) na cor branca. Portas com visores de vidro nos locais definidos em projeto arquitetônico deverão ter acabamento adequado, com encabeçamento, rebaixo e guarnição de madeira para a fixação dos vidros laminados. </w:t>
      </w:r>
    </w:p>
    <w:p w14:paraId="531115CA" w14:textId="3F015398" w:rsidR="00BB5648" w:rsidRPr="00BB5648" w:rsidRDefault="00BB5648" w:rsidP="00BB5648">
      <w:pPr>
        <w:spacing w:line="360" w:lineRule="auto"/>
        <w:ind w:firstLine="708"/>
        <w:jc w:val="both"/>
      </w:pPr>
      <w:r w:rsidRPr="00BB5648">
        <w:rPr>
          <w:rFonts w:ascii="Arial" w:hAnsi="Arial" w:cs="Arial"/>
        </w:rPr>
        <w:t>Madeira Deverá ser utilizada madeira de lei, sem nós ou fendas, não ardida, isenta de carunchos ou brocas. A madeira deve estar bem seca. As folhas de porta deverão ser executadas em madeira compensada de 35 mm, com enchimento sarrafeado, semi-ôca, revestidas com compensado de 3 mm em ambas as faces. Os marcos e alisares (largura 5cm) deverão ser fixados por intermédio de pregos, sendo no mínimo 8 por marco. Ferragens As ferragens deverão ser de latão ou em liga de: alumínio, cobre, magnésio e zinco, com partes de aço. O acabamento deverá ser cromado. As dobradiças devem suportar com folga o peso das portas e o regime de trabalho que venham a ser submetidas. Os cilindros das fechaduras deverão ser do tipo monobloco. Para as portas externas, para obtenção de mais segurança, deverão ser utilizados cilindros reforçados. As portas internas poderão utilizar cilindros comuns.  Seqüência de execução:  Antes dos elementos de madeira receberem pintura esmalte, estes deverão ser lixados e receber no mínimo duas demãos de selante, intercaladas com lixamento e polimento, até possuírem as superfícies lisas e isentas de asperezas.</w:t>
      </w:r>
    </w:p>
    <w:p w14:paraId="11D25F4D" w14:textId="77777777" w:rsidR="004F5449" w:rsidRDefault="004F5449" w:rsidP="004F5449">
      <w:pPr>
        <w:autoSpaceDE w:val="0"/>
        <w:autoSpaceDN w:val="0"/>
        <w:adjustRightInd w:val="0"/>
        <w:spacing w:line="360" w:lineRule="auto"/>
        <w:jc w:val="both"/>
        <w:rPr>
          <w:rFonts w:ascii="Arial" w:hAnsi="Arial" w:cs="Arial"/>
          <w:b/>
          <w:bCs/>
          <w:color w:val="000000"/>
        </w:rPr>
      </w:pPr>
    </w:p>
    <w:p w14:paraId="4E9ED919" w14:textId="257CE88F" w:rsidR="004F5449" w:rsidRDefault="004F5449" w:rsidP="004F5449">
      <w:pPr>
        <w:autoSpaceDE w:val="0"/>
        <w:autoSpaceDN w:val="0"/>
        <w:adjustRightInd w:val="0"/>
        <w:spacing w:line="360" w:lineRule="auto"/>
        <w:jc w:val="both"/>
        <w:rPr>
          <w:rFonts w:ascii="Arial" w:hAnsi="Arial" w:cs="Arial"/>
          <w:b/>
          <w:bCs/>
          <w:color w:val="000000"/>
        </w:rPr>
      </w:pPr>
      <w:r>
        <w:rPr>
          <w:rFonts w:ascii="Arial" w:hAnsi="Arial" w:cs="Arial"/>
          <w:b/>
          <w:bCs/>
          <w:color w:val="000000"/>
        </w:rPr>
        <w:t>6.4.4- PORTÃO DE FERRO EM CHAPA GALVANIZADA PLANA 14 GSG.</w:t>
      </w:r>
    </w:p>
    <w:p w14:paraId="5394921B" w14:textId="77777777" w:rsidR="00BB5648" w:rsidRDefault="00BB5648" w:rsidP="004F5449">
      <w:pPr>
        <w:autoSpaceDE w:val="0"/>
        <w:autoSpaceDN w:val="0"/>
        <w:adjustRightInd w:val="0"/>
        <w:spacing w:line="360" w:lineRule="auto"/>
        <w:jc w:val="both"/>
        <w:rPr>
          <w:rFonts w:ascii="Arial" w:hAnsi="Arial" w:cs="Arial"/>
          <w:b/>
          <w:bCs/>
          <w:color w:val="000000"/>
        </w:rPr>
      </w:pPr>
    </w:p>
    <w:p w14:paraId="05B5E7C9" w14:textId="28AD7865" w:rsidR="00BB5648" w:rsidRPr="00BB5648" w:rsidRDefault="00BB5648" w:rsidP="00BB5648">
      <w:pPr>
        <w:autoSpaceDE w:val="0"/>
        <w:autoSpaceDN w:val="0"/>
        <w:adjustRightInd w:val="0"/>
        <w:spacing w:line="360" w:lineRule="auto"/>
        <w:ind w:firstLine="708"/>
        <w:jc w:val="both"/>
        <w:rPr>
          <w:rFonts w:ascii="Arial" w:hAnsi="Arial" w:cs="Arial"/>
          <w:b/>
          <w:bCs/>
          <w:color w:val="000000"/>
        </w:rPr>
      </w:pPr>
      <w:r w:rsidRPr="00BB5648">
        <w:rPr>
          <w:rStyle w:val="markedcontent"/>
          <w:rFonts w:ascii="Arial" w:hAnsi="Arial" w:cs="Arial"/>
        </w:rPr>
        <w:t>Os dois únicos portões estão localizados na entrada da edificação a ser</w:t>
      </w:r>
      <w:r w:rsidRPr="00BB5648">
        <w:rPr>
          <w:rFonts w:ascii="Arial" w:hAnsi="Arial" w:cs="Arial"/>
        </w:rPr>
        <w:br/>
      </w:r>
      <w:r w:rsidRPr="00BB5648">
        <w:rPr>
          <w:rStyle w:val="markedcontent"/>
          <w:rFonts w:ascii="Arial" w:hAnsi="Arial" w:cs="Arial"/>
        </w:rPr>
        <w:t>construída, e entre o corredor e o espaço de educação ambiental, como indicados no</w:t>
      </w:r>
      <w:r w:rsidRPr="00BB5648">
        <w:rPr>
          <w:rFonts w:ascii="Arial" w:hAnsi="Arial" w:cs="Arial"/>
        </w:rPr>
        <w:t xml:space="preserve"> </w:t>
      </w:r>
      <w:r w:rsidRPr="00BB5648">
        <w:rPr>
          <w:rStyle w:val="markedcontent"/>
          <w:rFonts w:ascii="Arial" w:hAnsi="Arial" w:cs="Arial"/>
        </w:rPr>
        <w:t>projeto arquitetônico elaborado. Este item inclui a chapa galvanizada e a instalação da</w:t>
      </w:r>
      <w:r w:rsidRPr="00BB5648">
        <w:rPr>
          <w:rFonts w:ascii="Arial" w:hAnsi="Arial" w:cs="Arial"/>
        </w:rPr>
        <w:t xml:space="preserve"> </w:t>
      </w:r>
      <w:r w:rsidRPr="00BB5648">
        <w:rPr>
          <w:rStyle w:val="markedcontent"/>
          <w:rFonts w:ascii="Arial" w:hAnsi="Arial" w:cs="Arial"/>
        </w:rPr>
        <w:t>mesma.</w:t>
      </w:r>
      <w:r w:rsidRPr="00BB5648">
        <w:rPr>
          <w:rFonts w:ascii="Arial" w:hAnsi="Arial" w:cs="Arial"/>
        </w:rPr>
        <w:t xml:space="preserve"> </w:t>
      </w:r>
      <w:r w:rsidRPr="00BB5648">
        <w:rPr>
          <w:rStyle w:val="markedcontent"/>
          <w:rFonts w:ascii="Arial" w:hAnsi="Arial" w:cs="Arial"/>
        </w:rPr>
        <w:t>Deverão ser confeccionadas em chapa dobrada n°. 14, chumbadas</w:t>
      </w:r>
      <w:r w:rsidRPr="00BB5648">
        <w:rPr>
          <w:rFonts w:ascii="Arial" w:hAnsi="Arial" w:cs="Arial"/>
        </w:rPr>
        <w:t xml:space="preserve"> </w:t>
      </w:r>
      <w:r w:rsidRPr="00BB5648">
        <w:rPr>
          <w:rStyle w:val="markedcontent"/>
          <w:rFonts w:ascii="Arial" w:hAnsi="Arial" w:cs="Arial"/>
        </w:rPr>
        <w:t>diretamente na alvenaria. Suas ferragens (fechaduras e dobradiças), de fornecimento</w:t>
      </w:r>
      <w:r w:rsidRPr="00BB5648">
        <w:rPr>
          <w:rFonts w:ascii="Arial" w:hAnsi="Arial" w:cs="Arial"/>
        </w:rPr>
        <w:t xml:space="preserve"> </w:t>
      </w:r>
      <w:r w:rsidRPr="00BB5648">
        <w:rPr>
          <w:rStyle w:val="markedcontent"/>
          <w:rFonts w:ascii="Arial" w:hAnsi="Arial" w:cs="Arial"/>
        </w:rPr>
        <w:t>da executora contratada, deverão ser de 1ª qualidade.</w:t>
      </w:r>
    </w:p>
    <w:p w14:paraId="51D9A432" w14:textId="77777777" w:rsidR="004F5449" w:rsidRDefault="004F5449" w:rsidP="004F5449">
      <w:pPr>
        <w:autoSpaceDE w:val="0"/>
        <w:autoSpaceDN w:val="0"/>
        <w:adjustRightInd w:val="0"/>
        <w:spacing w:line="360" w:lineRule="auto"/>
        <w:jc w:val="both"/>
        <w:rPr>
          <w:rFonts w:ascii="Arial" w:hAnsi="Arial" w:cs="Arial"/>
          <w:b/>
          <w:bCs/>
          <w:color w:val="000000"/>
        </w:rPr>
      </w:pPr>
    </w:p>
    <w:p w14:paraId="43F279FC" w14:textId="65FEAF8A" w:rsidR="004F5449" w:rsidRDefault="004F5449" w:rsidP="004F5449">
      <w:pPr>
        <w:autoSpaceDE w:val="0"/>
        <w:autoSpaceDN w:val="0"/>
        <w:adjustRightInd w:val="0"/>
        <w:spacing w:line="360" w:lineRule="auto"/>
        <w:jc w:val="both"/>
        <w:rPr>
          <w:rFonts w:ascii="Arial" w:hAnsi="Arial" w:cs="Arial"/>
          <w:b/>
          <w:bCs/>
          <w:color w:val="000000"/>
        </w:rPr>
      </w:pPr>
      <w:r>
        <w:rPr>
          <w:rFonts w:ascii="Arial" w:hAnsi="Arial" w:cs="Arial"/>
          <w:b/>
          <w:bCs/>
          <w:color w:val="000000"/>
        </w:rPr>
        <w:t xml:space="preserve">6.4.5- JANELA DE AÇO TIPO BASCULANTE PARA VIDROS, COM BATENTE, FERRAGENS E PINTURA ANTICORROSIVA. EXCLUSIVE VIDROS, ACABAMENTO, ALIZAR E CONTRAMARCO. FORNECIMENTO E INSTALAÇÃO. </w:t>
      </w:r>
    </w:p>
    <w:p w14:paraId="6153F59C" w14:textId="77777777" w:rsidR="00BB5648" w:rsidRDefault="00BB5648" w:rsidP="004F5449">
      <w:pPr>
        <w:autoSpaceDE w:val="0"/>
        <w:autoSpaceDN w:val="0"/>
        <w:adjustRightInd w:val="0"/>
        <w:spacing w:line="360" w:lineRule="auto"/>
        <w:jc w:val="both"/>
        <w:rPr>
          <w:rFonts w:ascii="Arial" w:hAnsi="Arial" w:cs="Arial"/>
          <w:b/>
          <w:bCs/>
          <w:color w:val="000000"/>
        </w:rPr>
      </w:pPr>
    </w:p>
    <w:p w14:paraId="6D02483F" w14:textId="7E1A0761" w:rsidR="00BB5648" w:rsidRPr="00B903C8" w:rsidRDefault="00BB5648" w:rsidP="00B903C8">
      <w:pPr>
        <w:autoSpaceDE w:val="0"/>
        <w:autoSpaceDN w:val="0"/>
        <w:adjustRightInd w:val="0"/>
        <w:spacing w:line="360" w:lineRule="auto"/>
        <w:ind w:firstLine="708"/>
        <w:jc w:val="both"/>
        <w:rPr>
          <w:rFonts w:ascii="Arial" w:hAnsi="Arial" w:cs="Arial"/>
          <w:b/>
          <w:bCs/>
          <w:color w:val="000000"/>
        </w:rPr>
      </w:pPr>
      <w:r w:rsidRPr="00B903C8">
        <w:rPr>
          <w:rStyle w:val="markedcontent"/>
          <w:rFonts w:ascii="Arial" w:hAnsi="Arial" w:cs="Arial"/>
        </w:rPr>
        <w:lastRenderedPageBreak/>
        <w:t>Manter folga em torno de 3 cm entre todo o contorno do quadro da janela e o vão presente na alvenaria, Introduzir no contorno do vão os nichos onde serão chumbadas as grapas da janela, observando a</w:t>
      </w:r>
      <w:r w:rsidRPr="00B903C8">
        <w:rPr>
          <w:rFonts w:ascii="Arial" w:hAnsi="Arial" w:cs="Arial"/>
        </w:rPr>
        <w:t xml:space="preserve"> </w:t>
      </w:r>
      <w:r w:rsidRPr="00B903C8">
        <w:rPr>
          <w:rStyle w:val="markedcontent"/>
          <w:rFonts w:ascii="Arial" w:hAnsi="Arial" w:cs="Arial"/>
        </w:rPr>
        <w:t>posição e o tamanho adequados, Com auxilio de alicate, dobrar as grapas soldadas ou rebitadas nos montantes laterais do quadro da</w:t>
      </w:r>
      <w:r w:rsidR="00B903C8">
        <w:rPr>
          <w:rFonts w:ascii="Arial" w:hAnsi="Arial" w:cs="Arial"/>
        </w:rPr>
        <w:t xml:space="preserve"> </w:t>
      </w:r>
      <w:r w:rsidRPr="00B903C8">
        <w:rPr>
          <w:rStyle w:val="markedcontent"/>
          <w:rFonts w:ascii="Arial" w:hAnsi="Arial" w:cs="Arial"/>
        </w:rPr>
        <w:t>janela, o suficiente para que se alojem perfeitamente nos nichos escarificados na alvenaria</w:t>
      </w:r>
      <w:r w:rsidR="00B903C8">
        <w:rPr>
          <w:rStyle w:val="markedcontent"/>
          <w:rFonts w:ascii="Arial" w:hAnsi="Arial" w:cs="Arial"/>
        </w:rPr>
        <w:t xml:space="preserve">, </w:t>
      </w:r>
      <w:r w:rsidRPr="00B903C8">
        <w:rPr>
          <w:rStyle w:val="markedcontent"/>
          <w:rFonts w:ascii="Arial" w:hAnsi="Arial" w:cs="Arial"/>
        </w:rPr>
        <w:t>Aplicar chapisco em todo o contorno do vão, inclusive no interior dos nichos mencionados</w:t>
      </w:r>
      <w:r w:rsidR="00B903C8">
        <w:rPr>
          <w:rStyle w:val="markedcontent"/>
          <w:rFonts w:ascii="Arial" w:hAnsi="Arial" w:cs="Arial"/>
        </w:rPr>
        <w:t xml:space="preserve">, </w:t>
      </w:r>
      <w:r w:rsidRPr="00B903C8">
        <w:rPr>
          <w:rStyle w:val="markedcontent"/>
          <w:rFonts w:ascii="Arial" w:hAnsi="Arial" w:cs="Arial"/>
        </w:rPr>
        <w:t>Preencher previamente com argamassa os perfis “U” das travessas inferior e superior do quadro da</w:t>
      </w:r>
      <w:r w:rsidRPr="00B903C8">
        <w:rPr>
          <w:rFonts w:ascii="Arial" w:hAnsi="Arial" w:cs="Arial"/>
        </w:rPr>
        <w:t xml:space="preserve"> </w:t>
      </w:r>
      <w:r w:rsidRPr="00B903C8">
        <w:rPr>
          <w:rStyle w:val="markedcontent"/>
          <w:rFonts w:ascii="Arial" w:hAnsi="Arial" w:cs="Arial"/>
        </w:rPr>
        <w:t>janela, aguardando o endurecimento da massa, Com auxílio de calços de madeira, instalados na base e nas laterais do quadro, posicionar a esquadria</w:t>
      </w:r>
      <w:r w:rsidR="00B903C8">
        <w:rPr>
          <w:rFonts w:ascii="Arial" w:hAnsi="Arial" w:cs="Arial"/>
        </w:rPr>
        <w:t xml:space="preserve"> </w:t>
      </w:r>
      <w:r w:rsidRPr="00B903C8">
        <w:rPr>
          <w:rStyle w:val="markedcontent"/>
          <w:rFonts w:ascii="Arial" w:hAnsi="Arial" w:cs="Arial"/>
        </w:rPr>
        <w:t>no vão, mantendo nivelamento com esquadrias laterais do mesmo pavimento e alinhamento com janelas</w:t>
      </w:r>
      <w:r w:rsidRPr="00B903C8">
        <w:rPr>
          <w:rFonts w:ascii="Arial" w:hAnsi="Arial" w:cs="Arial"/>
        </w:rPr>
        <w:t xml:space="preserve"> </w:t>
      </w:r>
      <w:r w:rsidRPr="00B903C8">
        <w:rPr>
          <w:rStyle w:val="markedcontent"/>
          <w:rFonts w:ascii="Arial" w:hAnsi="Arial" w:cs="Arial"/>
        </w:rPr>
        <w:t>da respectiva prumada do prédio (alinhamento com arames de fachada), Facear o quadro da janela com taliscas que delimitarão a espessura do revestimento interno da parede,</w:t>
      </w:r>
      <w:r w:rsidRPr="00B903C8">
        <w:rPr>
          <w:rFonts w:ascii="Arial" w:hAnsi="Arial" w:cs="Arial"/>
        </w:rPr>
        <w:t xml:space="preserve"> </w:t>
      </w:r>
      <w:r w:rsidRPr="00B903C8">
        <w:rPr>
          <w:rStyle w:val="markedcontent"/>
          <w:rFonts w:ascii="Arial" w:hAnsi="Arial" w:cs="Arial"/>
        </w:rPr>
        <w:t>e imobilizá-la com as cunhas de madeira, após cuidadosa conferência da posição em relação à face da</w:t>
      </w:r>
      <w:r w:rsidRPr="00B903C8">
        <w:rPr>
          <w:rFonts w:ascii="Arial" w:hAnsi="Arial" w:cs="Arial"/>
        </w:rPr>
        <w:t xml:space="preserve"> </w:t>
      </w:r>
      <w:r w:rsidRPr="00B903C8">
        <w:rPr>
          <w:rStyle w:val="markedcontent"/>
          <w:rFonts w:ascii="Arial" w:hAnsi="Arial" w:cs="Arial"/>
        </w:rPr>
        <w:t>parede, cota do peitoril, esquadro, prumo e nivelamento da esquadria, Preencher com argamassa bem compactada todos os nichos onde se encontram as grapas</w:t>
      </w:r>
      <w:r w:rsidR="00B903C8">
        <w:rPr>
          <w:rFonts w:ascii="Arial" w:hAnsi="Arial" w:cs="Arial"/>
        </w:rPr>
        <w:t xml:space="preserve"> </w:t>
      </w:r>
      <w:r w:rsidRPr="00B903C8">
        <w:rPr>
          <w:rStyle w:val="markedcontent"/>
          <w:rFonts w:ascii="Arial" w:hAnsi="Arial" w:cs="Arial"/>
        </w:rPr>
        <w:t>(“chumbamento com argamassa”), Após secagem do chumbamento, retirar as cunhas de madeira e preencher com argamassa os</w:t>
      </w:r>
      <w:r w:rsidRPr="00B903C8">
        <w:rPr>
          <w:rFonts w:ascii="Arial" w:hAnsi="Arial" w:cs="Arial"/>
        </w:rPr>
        <w:t xml:space="preserve"> </w:t>
      </w:r>
      <w:r w:rsidRPr="00B903C8">
        <w:rPr>
          <w:rStyle w:val="markedcontent"/>
          <w:rFonts w:ascii="Arial" w:hAnsi="Arial" w:cs="Arial"/>
        </w:rPr>
        <w:t>respectivos vazios e todas as folgas no contorno do quadro,  Após cura e secagem da argamassa de revestimento, limpar bem a parede no contorno da janela,</w:t>
      </w:r>
      <w:r w:rsidRPr="00B903C8">
        <w:rPr>
          <w:rFonts w:ascii="Arial" w:hAnsi="Arial" w:cs="Arial"/>
        </w:rPr>
        <w:t xml:space="preserve"> </w:t>
      </w:r>
      <w:r w:rsidRPr="00B903C8">
        <w:rPr>
          <w:rStyle w:val="markedcontent"/>
          <w:rFonts w:ascii="Arial" w:hAnsi="Arial" w:cs="Arial"/>
        </w:rPr>
        <w:t>retirar as chapas de aglomerado que protegem a janela e verificar seu perfeito funcionamento</w:t>
      </w:r>
      <w:r w:rsidR="00B903C8">
        <w:rPr>
          <w:rStyle w:val="markedcontent"/>
          <w:rFonts w:ascii="Arial" w:hAnsi="Arial" w:cs="Arial"/>
        </w:rPr>
        <w:t>.</w:t>
      </w:r>
    </w:p>
    <w:p w14:paraId="1F915D3E" w14:textId="77777777" w:rsidR="004F5449" w:rsidRDefault="004F5449" w:rsidP="004F5449">
      <w:pPr>
        <w:autoSpaceDE w:val="0"/>
        <w:autoSpaceDN w:val="0"/>
        <w:adjustRightInd w:val="0"/>
        <w:spacing w:line="360" w:lineRule="auto"/>
        <w:jc w:val="both"/>
        <w:rPr>
          <w:rFonts w:ascii="Arial" w:hAnsi="Arial" w:cs="Arial"/>
          <w:b/>
          <w:bCs/>
          <w:color w:val="000000"/>
        </w:rPr>
      </w:pPr>
    </w:p>
    <w:p w14:paraId="26B2C61A" w14:textId="1B8B541A" w:rsidR="004F5449" w:rsidRDefault="004F5449" w:rsidP="004F5449">
      <w:pPr>
        <w:autoSpaceDE w:val="0"/>
        <w:autoSpaceDN w:val="0"/>
        <w:adjustRightInd w:val="0"/>
        <w:spacing w:line="360" w:lineRule="auto"/>
        <w:jc w:val="both"/>
        <w:rPr>
          <w:rFonts w:ascii="Arial" w:hAnsi="Arial" w:cs="Arial"/>
          <w:b/>
          <w:bCs/>
          <w:color w:val="000000"/>
        </w:rPr>
      </w:pPr>
      <w:r>
        <w:rPr>
          <w:rFonts w:ascii="Arial" w:hAnsi="Arial" w:cs="Arial"/>
          <w:b/>
          <w:bCs/>
          <w:color w:val="000000"/>
        </w:rPr>
        <w:t xml:space="preserve">6.4.6- ALVENARIA DE VEDAÇÃO DE BLOCOS CERÂMICOS FARADOS NA VERTICAL DE 14X19X39 CM (ESPESSURA 14 CM) E ARGAMASSA DE ASSENTAMENTO COM PREPARO EM BETONEITA. </w:t>
      </w:r>
    </w:p>
    <w:p w14:paraId="2BA4CBBD" w14:textId="77777777" w:rsidR="00B903C8" w:rsidRDefault="00B903C8" w:rsidP="004F5449">
      <w:pPr>
        <w:autoSpaceDE w:val="0"/>
        <w:autoSpaceDN w:val="0"/>
        <w:adjustRightInd w:val="0"/>
        <w:spacing w:line="360" w:lineRule="auto"/>
        <w:jc w:val="both"/>
        <w:rPr>
          <w:rFonts w:ascii="Arial" w:hAnsi="Arial" w:cs="Arial"/>
          <w:b/>
          <w:bCs/>
          <w:color w:val="000000"/>
        </w:rPr>
      </w:pPr>
    </w:p>
    <w:p w14:paraId="6C28DF22" w14:textId="720D8FB0" w:rsidR="00B903C8" w:rsidRPr="00B903C8" w:rsidRDefault="00B903C8" w:rsidP="00B903C8">
      <w:pPr>
        <w:autoSpaceDE w:val="0"/>
        <w:autoSpaceDN w:val="0"/>
        <w:adjustRightInd w:val="0"/>
        <w:spacing w:line="360" w:lineRule="auto"/>
        <w:ind w:firstLine="708"/>
        <w:jc w:val="both"/>
        <w:rPr>
          <w:rFonts w:ascii="Arial" w:hAnsi="Arial" w:cs="Arial"/>
          <w:b/>
          <w:bCs/>
          <w:color w:val="000000"/>
        </w:rPr>
      </w:pPr>
      <w:r w:rsidRPr="00B903C8">
        <w:rPr>
          <w:rStyle w:val="markedcontent"/>
          <w:rFonts w:ascii="Arial" w:hAnsi="Arial" w:cs="Arial"/>
        </w:rPr>
        <w:t>As paredes para platibandas serão em alvenaria com tijolos furados, deverão ser alinhados</w:t>
      </w:r>
      <w:r w:rsidRPr="00B903C8">
        <w:rPr>
          <w:rFonts w:ascii="Arial" w:hAnsi="Arial" w:cs="Arial"/>
        </w:rPr>
        <w:t xml:space="preserve"> </w:t>
      </w:r>
      <w:r w:rsidRPr="00B903C8">
        <w:rPr>
          <w:rStyle w:val="markedcontent"/>
          <w:rFonts w:ascii="Arial" w:hAnsi="Arial" w:cs="Arial"/>
        </w:rPr>
        <w:t>corretamente e seguir distancias e alturas indicadas no projeto. Os tijolos deverão ser bem</w:t>
      </w:r>
      <w:r w:rsidRPr="00B903C8">
        <w:rPr>
          <w:rFonts w:ascii="Arial" w:hAnsi="Arial" w:cs="Arial"/>
        </w:rPr>
        <w:t xml:space="preserve"> </w:t>
      </w:r>
      <w:r w:rsidRPr="00B903C8">
        <w:rPr>
          <w:rStyle w:val="markedcontent"/>
          <w:rFonts w:ascii="Arial" w:hAnsi="Arial" w:cs="Arial"/>
        </w:rPr>
        <w:t>cozidos, com faces planas e arestas vivas, assentados com argamassa de cimento e areia no</w:t>
      </w:r>
      <w:r w:rsidRPr="00B903C8">
        <w:rPr>
          <w:rFonts w:ascii="Arial" w:hAnsi="Arial" w:cs="Arial"/>
        </w:rPr>
        <w:br/>
      </w:r>
      <w:r w:rsidRPr="00B903C8">
        <w:rPr>
          <w:rStyle w:val="markedcontent"/>
          <w:rFonts w:ascii="Arial" w:hAnsi="Arial" w:cs="Arial"/>
        </w:rPr>
        <w:t>traço 1:4. Os tijolos deverão ser molhados previamente, com assentamento formando fiadas</w:t>
      </w:r>
      <w:r w:rsidRPr="00B903C8">
        <w:rPr>
          <w:rFonts w:ascii="Arial" w:hAnsi="Arial" w:cs="Arial"/>
        </w:rPr>
        <w:t xml:space="preserve"> </w:t>
      </w:r>
      <w:r w:rsidRPr="00B903C8">
        <w:rPr>
          <w:rStyle w:val="markedcontent"/>
          <w:rFonts w:ascii="Arial" w:hAnsi="Arial" w:cs="Arial"/>
        </w:rPr>
        <w:t>perfeitamente niveladas, alinhadas e aprumadas de modo a evitar revestimentos com</w:t>
      </w:r>
      <w:r w:rsidRPr="00B903C8">
        <w:rPr>
          <w:rFonts w:ascii="Arial" w:hAnsi="Arial" w:cs="Arial"/>
        </w:rPr>
        <w:t xml:space="preserve"> </w:t>
      </w:r>
      <w:r w:rsidRPr="00B903C8">
        <w:rPr>
          <w:rStyle w:val="markedcontent"/>
          <w:rFonts w:ascii="Arial" w:hAnsi="Arial" w:cs="Arial"/>
        </w:rPr>
        <w:t>excessiva espessura. A espessura das juntas não deve ultrapassar a 15 mm, depois da</w:t>
      </w:r>
      <w:r w:rsidRPr="00B903C8">
        <w:rPr>
          <w:rFonts w:ascii="Arial" w:hAnsi="Arial" w:cs="Arial"/>
        </w:rPr>
        <w:t xml:space="preserve"> </w:t>
      </w:r>
      <w:r w:rsidRPr="00B903C8">
        <w:rPr>
          <w:rStyle w:val="markedcontent"/>
          <w:rFonts w:ascii="Arial" w:hAnsi="Arial" w:cs="Arial"/>
        </w:rPr>
        <w:t>compressão dos tijolos contra a argamassa, tomando-se o devido cuidado para se evitar</w:t>
      </w:r>
      <w:r w:rsidRPr="00B903C8">
        <w:rPr>
          <w:rFonts w:ascii="Arial" w:hAnsi="Arial" w:cs="Arial"/>
        </w:rPr>
        <w:br/>
      </w:r>
      <w:r w:rsidRPr="00B903C8">
        <w:rPr>
          <w:rStyle w:val="markedcontent"/>
          <w:rFonts w:ascii="Arial" w:hAnsi="Arial" w:cs="Arial"/>
        </w:rPr>
        <w:t>juntas abertas ou secas. Executar obrigatoriamente, a amarração da alvenaria na estrutura</w:t>
      </w:r>
      <w:r w:rsidRPr="00B903C8">
        <w:rPr>
          <w:rFonts w:ascii="Arial" w:hAnsi="Arial" w:cs="Arial"/>
        </w:rPr>
        <w:t xml:space="preserve"> </w:t>
      </w:r>
      <w:r w:rsidRPr="00B903C8">
        <w:rPr>
          <w:rStyle w:val="markedcontent"/>
          <w:rFonts w:ascii="Arial" w:hAnsi="Arial" w:cs="Arial"/>
        </w:rPr>
        <w:t>de concreto e nos encontros entre as alvenarias, utilizando-se armaduras longitudinais (DN</w:t>
      </w:r>
      <w:r w:rsidRPr="00B903C8">
        <w:rPr>
          <w:rFonts w:ascii="Arial" w:hAnsi="Arial" w:cs="Arial"/>
        </w:rPr>
        <w:t xml:space="preserve"> </w:t>
      </w:r>
      <w:r w:rsidRPr="00B903C8">
        <w:rPr>
          <w:rStyle w:val="markedcontent"/>
          <w:rFonts w:ascii="Arial" w:hAnsi="Arial" w:cs="Arial"/>
        </w:rPr>
        <w:t>¼”) embutidas na argamassa de assentamento, a cada 4 fiadas. Na execução das alvenarias</w:t>
      </w:r>
      <w:r w:rsidRPr="00B903C8">
        <w:rPr>
          <w:rFonts w:ascii="Arial" w:hAnsi="Arial" w:cs="Arial"/>
        </w:rPr>
        <w:t xml:space="preserve"> </w:t>
      </w:r>
      <w:r w:rsidRPr="00B903C8">
        <w:rPr>
          <w:rStyle w:val="markedcontent"/>
          <w:rFonts w:ascii="Arial" w:hAnsi="Arial" w:cs="Arial"/>
        </w:rPr>
        <w:t>deve-</w:t>
      </w:r>
      <w:r w:rsidRPr="00B903C8">
        <w:rPr>
          <w:rStyle w:val="markedcontent"/>
          <w:rFonts w:ascii="Arial" w:hAnsi="Arial" w:cs="Arial"/>
        </w:rPr>
        <w:lastRenderedPageBreak/>
        <w:t>se cuidar dos detalhes de esquadrias a fim de que as mesmas possam ser</w:t>
      </w:r>
      <w:r w:rsidRPr="00B903C8">
        <w:rPr>
          <w:rFonts w:ascii="Arial" w:hAnsi="Arial" w:cs="Arial"/>
        </w:rPr>
        <w:t xml:space="preserve"> </w:t>
      </w:r>
      <w:r w:rsidRPr="00B903C8">
        <w:rPr>
          <w:rStyle w:val="markedcontent"/>
          <w:rFonts w:ascii="Arial" w:hAnsi="Arial" w:cs="Arial"/>
        </w:rPr>
        <w:t>perfeitamente assentadas sem cortes posteriores e prejudiciais a alvenaria.</w:t>
      </w:r>
    </w:p>
    <w:p w14:paraId="29B309BF" w14:textId="77777777" w:rsidR="004F5449" w:rsidRDefault="004F5449" w:rsidP="004F5449">
      <w:pPr>
        <w:autoSpaceDE w:val="0"/>
        <w:autoSpaceDN w:val="0"/>
        <w:adjustRightInd w:val="0"/>
        <w:spacing w:line="360" w:lineRule="auto"/>
        <w:jc w:val="both"/>
        <w:rPr>
          <w:rFonts w:ascii="Arial" w:hAnsi="Arial" w:cs="Arial"/>
          <w:b/>
          <w:bCs/>
          <w:color w:val="000000"/>
        </w:rPr>
      </w:pPr>
    </w:p>
    <w:p w14:paraId="3EEF9B4F" w14:textId="39CF7848" w:rsidR="004F5449" w:rsidRDefault="004F5449" w:rsidP="004F5449">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5</w:t>
      </w:r>
      <w:r w:rsidRPr="00B768E4">
        <w:rPr>
          <w:rFonts w:ascii="Arial" w:hAnsi="Arial" w:cs="Arial"/>
          <w:b/>
          <w:bCs/>
          <w:color w:val="000000"/>
        </w:rPr>
        <w:t xml:space="preserve">. </w:t>
      </w:r>
      <w:r>
        <w:rPr>
          <w:rFonts w:ascii="Arial" w:hAnsi="Arial" w:cs="Arial"/>
          <w:b/>
          <w:bCs/>
          <w:color w:val="000000"/>
        </w:rPr>
        <w:t xml:space="preserve">SISTEMA DE COBERTURA </w:t>
      </w:r>
    </w:p>
    <w:p w14:paraId="67463F84" w14:textId="77777777" w:rsidR="004F5449" w:rsidRDefault="004F5449" w:rsidP="004F5449">
      <w:pPr>
        <w:autoSpaceDE w:val="0"/>
        <w:autoSpaceDN w:val="0"/>
        <w:adjustRightInd w:val="0"/>
        <w:spacing w:line="360" w:lineRule="auto"/>
        <w:rPr>
          <w:rFonts w:ascii="Arial" w:hAnsi="Arial" w:cs="Arial"/>
          <w:b/>
          <w:bCs/>
          <w:color w:val="000000"/>
        </w:rPr>
      </w:pPr>
    </w:p>
    <w:p w14:paraId="0FAFAC3A" w14:textId="05077DF7" w:rsidR="004F5449" w:rsidRDefault="004F5449" w:rsidP="004F5449">
      <w:pPr>
        <w:autoSpaceDE w:val="0"/>
        <w:autoSpaceDN w:val="0"/>
        <w:adjustRightInd w:val="0"/>
        <w:spacing w:line="360" w:lineRule="auto"/>
        <w:jc w:val="both"/>
        <w:rPr>
          <w:rFonts w:ascii="Arial" w:hAnsi="Arial" w:cs="Arial"/>
          <w:b/>
        </w:rPr>
      </w:pPr>
      <w:r w:rsidRPr="004F5449">
        <w:rPr>
          <w:rFonts w:ascii="Arial" w:hAnsi="Arial" w:cs="Arial"/>
          <w:b/>
          <w:bCs/>
          <w:color w:val="000000"/>
        </w:rPr>
        <w:t xml:space="preserve">6.5.1- </w:t>
      </w:r>
      <w:r w:rsidRPr="004F5449">
        <w:rPr>
          <w:rFonts w:ascii="Arial" w:hAnsi="Arial" w:cs="Arial"/>
          <w:b/>
        </w:rPr>
        <w:t>TRAMA DE AÇO COMPOSTA POR TERÇAS PARA TELHADOS DE ATÉ 2 ÁGUAS PARA TELHA ONDULADA DE FIBROCIMENTO, METÁLICA, PLÁSTICA OU TERMOACÚSTICA, INCLUSO TRANSPORTE VERTICAL</w:t>
      </w:r>
      <w:r>
        <w:rPr>
          <w:rFonts w:ascii="Arial" w:hAnsi="Arial" w:cs="Arial"/>
          <w:b/>
        </w:rPr>
        <w:t>.</w:t>
      </w:r>
    </w:p>
    <w:p w14:paraId="1BD46F41" w14:textId="77777777" w:rsidR="00891478" w:rsidRDefault="00891478" w:rsidP="004F5449">
      <w:pPr>
        <w:autoSpaceDE w:val="0"/>
        <w:autoSpaceDN w:val="0"/>
        <w:adjustRightInd w:val="0"/>
        <w:spacing w:line="360" w:lineRule="auto"/>
        <w:jc w:val="both"/>
        <w:rPr>
          <w:rFonts w:ascii="Arial" w:hAnsi="Arial" w:cs="Arial"/>
          <w:b/>
        </w:rPr>
      </w:pPr>
    </w:p>
    <w:p w14:paraId="3FBCDB04" w14:textId="566CD658" w:rsidR="00891478" w:rsidRPr="00585761" w:rsidRDefault="00891478" w:rsidP="00891478">
      <w:pPr>
        <w:autoSpaceDE w:val="0"/>
        <w:autoSpaceDN w:val="0"/>
        <w:adjustRightInd w:val="0"/>
        <w:spacing w:line="360" w:lineRule="auto"/>
        <w:ind w:firstLine="708"/>
        <w:jc w:val="both"/>
        <w:rPr>
          <w:rFonts w:ascii="Arial" w:hAnsi="Arial" w:cs="Arial"/>
          <w:b/>
        </w:rPr>
      </w:pPr>
      <w:r w:rsidRPr="00585761">
        <w:rPr>
          <w:rStyle w:val="markedcontent"/>
          <w:rFonts w:ascii="Arial" w:hAnsi="Arial" w:cs="Arial"/>
        </w:rPr>
        <w:t>Verificar o posicionamento da estrutura de apoio e do comprimento das peças de acordo com o projeto, Posicionar as terças conforme previsto no projeto, conferindo distância entre tesouras, pontaletes ou</w:t>
      </w:r>
      <w:r w:rsidRPr="00585761">
        <w:rPr>
          <w:rFonts w:ascii="Arial" w:hAnsi="Arial" w:cs="Arial"/>
        </w:rPr>
        <w:t xml:space="preserve"> </w:t>
      </w:r>
      <w:r w:rsidRPr="00585761">
        <w:rPr>
          <w:rStyle w:val="markedcontent"/>
          <w:rFonts w:ascii="Arial" w:hAnsi="Arial" w:cs="Arial"/>
        </w:rPr>
        <w:t>outros apoios, declividade da cobertura, extensão do pano, distanciamento, esquadro e paralelismo entre</w:t>
      </w:r>
      <w:r w:rsidRPr="00585761">
        <w:rPr>
          <w:rFonts w:ascii="Arial" w:hAnsi="Arial" w:cs="Arial"/>
        </w:rPr>
        <w:t xml:space="preserve"> </w:t>
      </w:r>
      <w:r w:rsidRPr="00585761">
        <w:rPr>
          <w:rStyle w:val="markedcontent"/>
          <w:rFonts w:ascii="Arial" w:hAnsi="Arial" w:cs="Arial"/>
        </w:rPr>
        <w:t>as terças, Fixar as terças na estrutura de apoio com os parafusos ASTM A307, d = 12,7 mm.</w:t>
      </w:r>
    </w:p>
    <w:p w14:paraId="58A6717A" w14:textId="77777777" w:rsidR="00891478" w:rsidRDefault="00891478" w:rsidP="004F5449">
      <w:pPr>
        <w:autoSpaceDE w:val="0"/>
        <w:autoSpaceDN w:val="0"/>
        <w:adjustRightInd w:val="0"/>
        <w:spacing w:line="360" w:lineRule="auto"/>
        <w:jc w:val="both"/>
        <w:rPr>
          <w:rFonts w:ascii="Arial" w:hAnsi="Arial" w:cs="Arial"/>
          <w:b/>
        </w:rPr>
      </w:pPr>
    </w:p>
    <w:p w14:paraId="0FF03E38" w14:textId="77777777" w:rsidR="00891478" w:rsidRDefault="00891478" w:rsidP="004F5449">
      <w:pPr>
        <w:autoSpaceDE w:val="0"/>
        <w:autoSpaceDN w:val="0"/>
        <w:adjustRightInd w:val="0"/>
        <w:spacing w:line="360" w:lineRule="auto"/>
        <w:jc w:val="both"/>
        <w:rPr>
          <w:rFonts w:ascii="Arial" w:hAnsi="Arial" w:cs="Arial"/>
          <w:b/>
        </w:rPr>
      </w:pPr>
    </w:p>
    <w:p w14:paraId="0B782BF9" w14:textId="57FC15BF" w:rsidR="004F5449" w:rsidRDefault="004F5449" w:rsidP="004F5449">
      <w:pPr>
        <w:autoSpaceDE w:val="0"/>
        <w:autoSpaceDN w:val="0"/>
        <w:adjustRightInd w:val="0"/>
        <w:spacing w:line="360" w:lineRule="auto"/>
        <w:jc w:val="both"/>
        <w:rPr>
          <w:rFonts w:ascii="Arial" w:hAnsi="Arial" w:cs="Arial"/>
          <w:b/>
        </w:rPr>
      </w:pPr>
      <w:r w:rsidRPr="004F5449">
        <w:rPr>
          <w:rFonts w:ascii="Arial" w:hAnsi="Arial" w:cs="Arial"/>
          <w:b/>
        </w:rPr>
        <w:t>6.5.2- TELHAMENTO COM TELHA DE AÇO/ALUMÍNIO E = 0,5 MM, COM ATÉ 2 ÁGUAS, INCLUSO IÇAMENTO</w:t>
      </w:r>
      <w:r>
        <w:rPr>
          <w:rFonts w:ascii="Arial" w:hAnsi="Arial" w:cs="Arial"/>
          <w:b/>
        </w:rPr>
        <w:t>.</w:t>
      </w:r>
    </w:p>
    <w:p w14:paraId="08A6402C" w14:textId="77777777" w:rsidR="00891478" w:rsidRDefault="00891478" w:rsidP="004F5449">
      <w:pPr>
        <w:autoSpaceDE w:val="0"/>
        <w:autoSpaceDN w:val="0"/>
        <w:adjustRightInd w:val="0"/>
        <w:spacing w:line="360" w:lineRule="auto"/>
        <w:jc w:val="both"/>
        <w:rPr>
          <w:rFonts w:ascii="Arial" w:hAnsi="Arial" w:cs="Arial"/>
          <w:b/>
        </w:rPr>
      </w:pPr>
    </w:p>
    <w:p w14:paraId="1E3D3DC3" w14:textId="6DEEF7E0" w:rsidR="00891478" w:rsidRPr="00891478" w:rsidRDefault="00891478" w:rsidP="004F5449">
      <w:pPr>
        <w:autoSpaceDE w:val="0"/>
        <w:autoSpaceDN w:val="0"/>
        <w:adjustRightInd w:val="0"/>
        <w:spacing w:line="360" w:lineRule="auto"/>
        <w:jc w:val="both"/>
        <w:rPr>
          <w:rFonts w:ascii="Arial" w:hAnsi="Arial" w:cs="Arial"/>
        </w:rPr>
      </w:pPr>
      <w:r w:rsidRPr="00891478">
        <w:rPr>
          <w:rFonts w:ascii="Arial" w:hAnsi="Arial" w:cs="Arial"/>
        </w:rPr>
        <w:t>Instalação das telhas de aço zincado ondulada com E=0,5 MM. A colocação deve</w:t>
      </w:r>
      <w:r w:rsidRPr="00891478">
        <w:rPr>
          <w:rFonts w:ascii="Arial" w:hAnsi="Arial" w:cs="Arial"/>
        </w:rPr>
        <w:br/>
        <w:t>ser feita por fiadas, iniciando-se pelo beiral até a cumeeira, e simultaneamente em águas opostas. Obedecer à inclinação do projeto e a inclinação mínima</w:t>
      </w:r>
      <w:r>
        <w:rPr>
          <w:rFonts w:ascii="Arial" w:hAnsi="Arial" w:cs="Arial"/>
        </w:rPr>
        <w:t xml:space="preserve"> </w:t>
      </w:r>
      <w:r w:rsidRPr="00891478">
        <w:rPr>
          <w:rFonts w:ascii="Arial" w:hAnsi="Arial" w:cs="Arial"/>
        </w:rPr>
        <w:t>determinada para cada tipo de telha. As primeiras fiadas devem ser amarradas com arame de cobre.</w:t>
      </w:r>
    </w:p>
    <w:p w14:paraId="72F5BA61" w14:textId="77777777" w:rsidR="004F5449" w:rsidRDefault="004F5449" w:rsidP="004F5449">
      <w:pPr>
        <w:autoSpaceDE w:val="0"/>
        <w:autoSpaceDN w:val="0"/>
        <w:adjustRightInd w:val="0"/>
        <w:spacing w:line="360" w:lineRule="auto"/>
        <w:jc w:val="both"/>
        <w:rPr>
          <w:rFonts w:ascii="Arial" w:hAnsi="Arial" w:cs="Arial"/>
          <w:b/>
        </w:rPr>
      </w:pPr>
    </w:p>
    <w:p w14:paraId="7CDB199F" w14:textId="5AF12FF6" w:rsidR="004F5449" w:rsidRDefault="004F5449" w:rsidP="004F5449">
      <w:pPr>
        <w:autoSpaceDE w:val="0"/>
        <w:autoSpaceDN w:val="0"/>
        <w:adjustRightInd w:val="0"/>
        <w:spacing w:line="360" w:lineRule="auto"/>
        <w:jc w:val="both"/>
        <w:rPr>
          <w:rFonts w:ascii="Arial" w:hAnsi="Arial" w:cs="Arial"/>
          <w:b/>
        </w:rPr>
      </w:pPr>
      <w:r>
        <w:rPr>
          <w:rFonts w:ascii="Arial" w:hAnsi="Arial" w:cs="Arial"/>
          <w:b/>
        </w:rPr>
        <w:t>6.5.3</w:t>
      </w:r>
      <w:r w:rsidRPr="004F5449">
        <w:rPr>
          <w:rFonts w:ascii="Arial" w:hAnsi="Arial" w:cs="Arial"/>
          <w:b/>
        </w:rPr>
        <w:t>- CALHA EM CHAPA DE AÇO GALVANIZADO NÚMERO 24, DESENVOLVIMENTO DE 33 CM, INCLUSO TRANSPORTE VERTICAL</w:t>
      </w:r>
    </w:p>
    <w:p w14:paraId="59DE9AAB" w14:textId="77777777" w:rsidR="00891478" w:rsidRDefault="00891478" w:rsidP="004F5449">
      <w:pPr>
        <w:autoSpaceDE w:val="0"/>
        <w:autoSpaceDN w:val="0"/>
        <w:adjustRightInd w:val="0"/>
        <w:spacing w:line="360" w:lineRule="auto"/>
        <w:jc w:val="both"/>
        <w:rPr>
          <w:rFonts w:ascii="Arial" w:hAnsi="Arial" w:cs="Arial"/>
          <w:b/>
        </w:rPr>
      </w:pPr>
    </w:p>
    <w:p w14:paraId="4BE06D3C" w14:textId="08AAD8E7" w:rsidR="00891478" w:rsidRPr="00891478" w:rsidRDefault="00891478" w:rsidP="004F5449">
      <w:pPr>
        <w:autoSpaceDE w:val="0"/>
        <w:autoSpaceDN w:val="0"/>
        <w:adjustRightInd w:val="0"/>
        <w:spacing w:line="360" w:lineRule="auto"/>
        <w:jc w:val="both"/>
        <w:rPr>
          <w:rFonts w:ascii="Arial" w:hAnsi="Arial" w:cs="Arial"/>
          <w:b/>
        </w:rPr>
      </w:pPr>
      <w:r w:rsidRPr="00891478">
        <w:rPr>
          <w:rFonts w:ascii="Arial" w:hAnsi="Arial" w:cs="Arial"/>
        </w:rPr>
        <w:t>Posteriormente a fixação das hastes fixar as calhas e utilizar cola de silicone nas emendas entre as peças com sobreposição mínima de 2cm. As calhas deverão ser fixadas ao longo das extremidades das telhas conforme projeto.</w:t>
      </w:r>
    </w:p>
    <w:p w14:paraId="7C72F5C6" w14:textId="77777777" w:rsidR="004F5449" w:rsidRDefault="004F5449" w:rsidP="004F5449">
      <w:pPr>
        <w:autoSpaceDE w:val="0"/>
        <w:autoSpaceDN w:val="0"/>
        <w:adjustRightInd w:val="0"/>
        <w:spacing w:line="360" w:lineRule="auto"/>
        <w:jc w:val="both"/>
        <w:rPr>
          <w:rFonts w:ascii="Arial" w:hAnsi="Arial" w:cs="Arial"/>
          <w:b/>
        </w:rPr>
      </w:pPr>
    </w:p>
    <w:p w14:paraId="2E634CEE" w14:textId="454B3523" w:rsidR="004F5449" w:rsidRDefault="004F5449" w:rsidP="004F5449">
      <w:pPr>
        <w:autoSpaceDE w:val="0"/>
        <w:autoSpaceDN w:val="0"/>
        <w:adjustRightInd w:val="0"/>
        <w:spacing w:line="360" w:lineRule="auto"/>
        <w:jc w:val="both"/>
        <w:rPr>
          <w:rFonts w:ascii="Arial" w:hAnsi="Arial" w:cs="Arial"/>
          <w:b/>
        </w:rPr>
      </w:pPr>
      <w:r>
        <w:rPr>
          <w:rFonts w:ascii="Arial" w:hAnsi="Arial" w:cs="Arial"/>
          <w:b/>
        </w:rPr>
        <w:t xml:space="preserve">6.5.4- </w:t>
      </w:r>
      <w:r w:rsidRPr="004F5449">
        <w:rPr>
          <w:rFonts w:ascii="Arial" w:hAnsi="Arial" w:cs="Arial"/>
          <w:b/>
        </w:rPr>
        <w:t>TUBO PVC, SÉRIE R, ÁGUA PLUVIAL, DN 75 MM, FORNECIDO E INSTALADO EM CONDUTORES VERTICAIS DE ÁGUAS PLUVIAIS</w:t>
      </w:r>
    </w:p>
    <w:p w14:paraId="372D2484" w14:textId="77777777" w:rsidR="00891478" w:rsidRDefault="00891478" w:rsidP="004F5449">
      <w:pPr>
        <w:autoSpaceDE w:val="0"/>
        <w:autoSpaceDN w:val="0"/>
        <w:adjustRightInd w:val="0"/>
        <w:spacing w:line="360" w:lineRule="auto"/>
        <w:jc w:val="both"/>
        <w:rPr>
          <w:rFonts w:ascii="Arial" w:hAnsi="Arial" w:cs="Arial"/>
          <w:b/>
        </w:rPr>
      </w:pPr>
    </w:p>
    <w:p w14:paraId="1B60FF6E" w14:textId="364034E6" w:rsidR="00723A55" w:rsidRDefault="00891478" w:rsidP="004F5449">
      <w:pPr>
        <w:autoSpaceDE w:val="0"/>
        <w:autoSpaceDN w:val="0"/>
        <w:adjustRightInd w:val="0"/>
        <w:spacing w:line="360" w:lineRule="auto"/>
        <w:jc w:val="both"/>
        <w:rPr>
          <w:rFonts w:ascii="Arial" w:hAnsi="Arial" w:cs="Arial"/>
          <w:b/>
        </w:rPr>
      </w:pPr>
      <w:r w:rsidRPr="00891478">
        <w:rPr>
          <w:rFonts w:ascii="Arial" w:hAnsi="Arial" w:cs="Arial"/>
        </w:rPr>
        <w:lastRenderedPageBreak/>
        <w:t>Tubo PVC DN 75</w:t>
      </w:r>
      <w:r w:rsidR="00723A55" w:rsidRPr="00891478">
        <w:rPr>
          <w:rFonts w:ascii="Arial" w:hAnsi="Arial" w:cs="Arial"/>
        </w:rPr>
        <w:t>mm instalado nas extremidades das calhas para descida de águas pluviais</w:t>
      </w:r>
      <w:r w:rsidRPr="00891478">
        <w:rPr>
          <w:rFonts w:ascii="Arial" w:hAnsi="Arial" w:cs="Arial"/>
        </w:rPr>
        <w:t xml:space="preserve"> </w:t>
      </w:r>
      <w:r w:rsidR="00723A55" w:rsidRPr="00891478">
        <w:rPr>
          <w:rFonts w:ascii="Arial" w:hAnsi="Arial" w:cs="Arial"/>
        </w:rPr>
        <w:t>conforme projeto de drenagem pluvial e utilizar cola de silicone nas junções entre o tubo de PVC e</w:t>
      </w:r>
      <w:r w:rsidRPr="00891478">
        <w:rPr>
          <w:rFonts w:ascii="Arial" w:hAnsi="Arial" w:cs="Arial"/>
        </w:rPr>
        <w:t xml:space="preserve"> </w:t>
      </w:r>
      <w:r w:rsidR="00723A55" w:rsidRPr="00891478">
        <w:rPr>
          <w:rFonts w:ascii="Arial" w:hAnsi="Arial" w:cs="Arial"/>
        </w:rPr>
        <w:t>as calhas</w:t>
      </w:r>
      <w:r w:rsidR="00723A55">
        <w:rPr>
          <w:sz w:val="29"/>
          <w:szCs w:val="29"/>
        </w:rPr>
        <w:t>.</w:t>
      </w:r>
    </w:p>
    <w:p w14:paraId="4481578C" w14:textId="77777777" w:rsidR="004F5449" w:rsidRDefault="004F5449" w:rsidP="004F5449">
      <w:pPr>
        <w:autoSpaceDE w:val="0"/>
        <w:autoSpaceDN w:val="0"/>
        <w:adjustRightInd w:val="0"/>
        <w:spacing w:line="360" w:lineRule="auto"/>
        <w:jc w:val="both"/>
        <w:rPr>
          <w:rFonts w:ascii="Arial" w:hAnsi="Arial" w:cs="Arial"/>
          <w:b/>
        </w:rPr>
      </w:pPr>
    </w:p>
    <w:p w14:paraId="2CF7DAF7" w14:textId="77777777" w:rsidR="004F5449" w:rsidRDefault="004F5449" w:rsidP="004F5449">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6</w:t>
      </w:r>
      <w:r w:rsidRPr="00B768E4">
        <w:rPr>
          <w:rFonts w:ascii="Arial" w:hAnsi="Arial" w:cs="Arial"/>
          <w:b/>
          <w:bCs/>
          <w:color w:val="000000"/>
        </w:rPr>
        <w:t xml:space="preserve">. </w:t>
      </w:r>
      <w:r>
        <w:rPr>
          <w:rFonts w:ascii="Arial" w:hAnsi="Arial" w:cs="Arial"/>
          <w:b/>
          <w:bCs/>
          <w:color w:val="000000"/>
        </w:rPr>
        <w:t>REVESTIMENTOS INTERNOS E EXTERNOS</w:t>
      </w:r>
    </w:p>
    <w:p w14:paraId="51A8DC15" w14:textId="77777777" w:rsidR="004F5449" w:rsidRDefault="004F5449" w:rsidP="004F5449">
      <w:pPr>
        <w:autoSpaceDE w:val="0"/>
        <w:autoSpaceDN w:val="0"/>
        <w:adjustRightInd w:val="0"/>
        <w:spacing w:line="360" w:lineRule="auto"/>
        <w:rPr>
          <w:rFonts w:ascii="Arial" w:hAnsi="Arial" w:cs="Arial"/>
          <w:b/>
          <w:bCs/>
          <w:color w:val="000000"/>
        </w:rPr>
      </w:pPr>
    </w:p>
    <w:p w14:paraId="298170EB" w14:textId="63A428BD" w:rsidR="004F5449" w:rsidRDefault="004F5449" w:rsidP="00ED5AD0">
      <w:pPr>
        <w:autoSpaceDE w:val="0"/>
        <w:autoSpaceDN w:val="0"/>
        <w:adjustRightInd w:val="0"/>
        <w:spacing w:line="360" w:lineRule="auto"/>
        <w:jc w:val="both"/>
        <w:rPr>
          <w:rFonts w:ascii="Arial" w:hAnsi="Arial" w:cs="Arial"/>
          <w:b/>
        </w:rPr>
      </w:pPr>
      <w:r w:rsidRPr="00ED5AD0">
        <w:rPr>
          <w:rFonts w:ascii="Arial" w:hAnsi="Arial" w:cs="Arial"/>
          <w:b/>
          <w:bCs/>
          <w:color w:val="000000"/>
        </w:rPr>
        <w:t xml:space="preserve">6.6.1-  </w:t>
      </w:r>
      <w:r w:rsidR="00ED5AD0" w:rsidRPr="00ED5AD0">
        <w:rPr>
          <w:rFonts w:ascii="Arial" w:hAnsi="Arial" w:cs="Arial"/>
          <w:b/>
        </w:rPr>
        <w:t>EMBOÇO, PARA RECEBIMENTO DE CERÂMICA, EM ARGAMASSA TRAÇO 1:2:8, PREPARO MANUAL, APLICADO MANUALMENTE EM FACES INTERNAS DE PAREDES, PARA AMBIENTE COM ÁREA MAIOR QUE 10M2, ESPESSURA DE 10MM, COM EXECUÇÃO DE TALISCAS.</w:t>
      </w:r>
    </w:p>
    <w:p w14:paraId="3B4A8554" w14:textId="0392356E" w:rsidR="00893A79" w:rsidRPr="00893A79" w:rsidRDefault="00893A79" w:rsidP="00893A79">
      <w:pPr>
        <w:pStyle w:val="SemEspaamento"/>
        <w:spacing w:line="360" w:lineRule="auto"/>
        <w:ind w:firstLine="708"/>
        <w:jc w:val="both"/>
        <w:rPr>
          <w:rFonts w:ascii="Arial" w:hAnsi="Arial" w:cs="Arial"/>
        </w:rPr>
      </w:pPr>
      <w:r w:rsidRPr="00893A79">
        <w:rPr>
          <w:rStyle w:val="markedcontent"/>
          <w:rFonts w:ascii="Arial" w:hAnsi="Arial" w:cs="Arial"/>
        </w:rPr>
        <w:t>O emboço deve-se ser aplicado em alvenaria de tijolos ou blocos (cerâmico ou de concreto)</w:t>
      </w:r>
      <w:r w:rsidRPr="00893A79">
        <w:rPr>
          <w:rFonts w:ascii="Arial" w:hAnsi="Arial" w:cs="Arial"/>
        </w:rPr>
        <w:t xml:space="preserve"> </w:t>
      </w:r>
      <w:r w:rsidRPr="00893A79">
        <w:rPr>
          <w:rStyle w:val="markedcontent"/>
          <w:rFonts w:ascii="Arial" w:hAnsi="Arial" w:cs="Arial"/>
        </w:rPr>
        <w:t>ou em superfícies lisas de concreto que já tenham recebido o chapisco. O emboço deve ser</w:t>
      </w:r>
      <w:r w:rsidRPr="00893A79">
        <w:rPr>
          <w:rFonts w:ascii="Arial" w:hAnsi="Arial" w:cs="Arial"/>
        </w:rPr>
        <w:t xml:space="preserve"> </w:t>
      </w:r>
      <w:r w:rsidRPr="00893A79">
        <w:rPr>
          <w:rStyle w:val="markedcontent"/>
          <w:rFonts w:ascii="Arial" w:hAnsi="Arial" w:cs="Arial"/>
        </w:rPr>
        <w:t>aplicado no mínimo 24 horas após a aplicação do chapisco. Inicialmente deve ser preparada</w:t>
      </w:r>
      <w:r w:rsidRPr="00893A79">
        <w:rPr>
          <w:rFonts w:ascii="Arial" w:hAnsi="Arial" w:cs="Arial"/>
        </w:rPr>
        <w:t xml:space="preserve"> </w:t>
      </w:r>
      <w:r w:rsidRPr="00893A79">
        <w:rPr>
          <w:rStyle w:val="markedcontent"/>
          <w:rFonts w:ascii="Arial" w:hAnsi="Arial" w:cs="Arial"/>
        </w:rPr>
        <w:t>mistura de cal e areia na dosagem 1:2:8. É recomendável deixar esta mescla em repouso</w:t>
      </w:r>
      <w:r>
        <w:rPr>
          <w:rFonts w:ascii="Arial" w:hAnsi="Arial" w:cs="Arial"/>
        </w:rPr>
        <w:t xml:space="preserve"> </w:t>
      </w:r>
      <w:r w:rsidRPr="00893A79">
        <w:rPr>
          <w:rStyle w:val="markedcontent"/>
          <w:rFonts w:ascii="Arial" w:hAnsi="Arial" w:cs="Arial"/>
        </w:rPr>
        <w:t>para hidratação completa do cal. Somente na hora de seu emprego, adicionar o cimento, na</w:t>
      </w:r>
      <w:r w:rsidRPr="00893A79">
        <w:rPr>
          <w:rFonts w:ascii="Arial" w:hAnsi="Arial" w:cs="Arial"/>
        </w:rPr>
        <w:t xml:space="preserve"> </w:t>
      </w:r>
      <w:r w:rsidRPr="00893A79">
        <w:rPr>
          <w:rStyle w:val="markedcontent"/>
          <w:rFonts w:ascii="Arial" w:hAnsi="Arial" w:cs="Arial"/>
        </w:rPr>
        <w:t>proporção de 158kg/m³ da mistura previamente preparada. A superfície deve receber</w:t>
      </w:r>
      <w:r w:rsidRPr="00893A79">
        <w:rPr>
          <w:rFonts w:ascii="Arial" w:hAnsi="Arial" w:cs="Arial"/>
        </w:rPr>
        <w:t xml:space="preserve"> </w:t>
      </w:r>
      <w:r w:rsidRPr="00893A79">
        <w:rPr>
          <w:rStyle w:val="markedcontent"/>
          <w:rFonts w:ascii="Arial" w:hAnsi="Arial" w:cs="Arial"/>
        </w:rPr>
        <w:t>aspersão com água para remoção de poeira e umedecimento da base. Utilizar a argamassa</w:t>
      </w:r>
      <w:r w:rsidRPr="00893A79">
        <w:rPr>
          <w:rFonts w:ascii="Arial" w:hAnsi="Arial" w:cs="Arial"/>
        </w:rPr>
        <w:t xml:space="preserve"> </w:t>
      </w:r>
      <w:r w:rsidRPr="00893A79">
        <w:rPr>
          <w:rStyle w:val="markedcontent"/>
          <w:rFonts w:ascii="Arial" w:hAnsi="Arial" w:cs="Arial"/>
        </w:rPr>
        <w:t>no máximo em 2,5 horas a partir da adição do cimento e desde que não apresente qualquer</w:t>
      </w:r>
      <w:r w:rsidRPr="00893A79">
        <w:rPr>
          <w:rFonts w:ascii="Arial" w:hAnsi="Arial" w:cs="Arial"/>
        </w:rPr>
        <w:br/>
      </w:r>
      <w:r w:rsidRPr="00893A79">
        <w:rPr>
          <w:rStyle w:val="markedcontent"/>
          <w:rFonts w:ascii="Arial" w:hAnsi="Arial" w:cs="Arial"/>
        </w:rPr>
        <w:t>sinal de endurecimento. Aplicar a argamassa em camada uniforme de espessura nivelada,</w:t>
      </w:r>
      <w:r w:rsidRPr="00893A79">
        <w:rPr>
          <w:rFonts w:ascii="Arial" w:hAnsi="Arial" w:cs="Arial"/>
        </w:rPr>
        <w:t xml:space="preserve"> </w:t>
      </w:r>
      <w:r w:rsidRPr="00893A79">
        <w:rPr>
          <w:rStyle w:val="markedcontent"/>
          <w:rFonts w:ascii="Arial" w:hAnsi="Arial" w:cs="Arial"/>
        </w:rPr>
        <w:t>fortemente comprimida sobre a superfície a ser revestida, atingindo a espessura máxima de</w:t>
      </w:r>
      <w:r w:rsidRPr="00893A79">
        <w:rPr>
          <w:rFonts w:ascii="Arial" w:hAnsi="Arial" w:cs="Arial"/>
        </w:rPr>
        <w:t xml:space="preserve"> </w:t>
      </w:r>
      <w:r w:rsidRPr="00893A79">
        <w:rPr>
          <w:rStyle w:val="markedcontent"/>
          <w:rFonts w:ascii="Arial" w:hAnsi="Arial" w:cs="Arial"/>
        </w:rPr>
        <w:t>2cm. O emboço poderá ser desempenado e se constituir na última camada do revestimento.</w:t>
      </w:r>
      <w:r w:rsidRPr="00893A79">
        <w:rPr>
          <w:rFonts w:ascii="Arial" w:hAnsi="Arial" w:cs="Arial"/>
        </w:rPr>
        <w:br/>
      </w:r>
      <w:r w:rsidRPr="00893A79">
        <w:rPr>
          <w:rStyle w:val="markedcontent"/>
          <w:rFonts w:ascii="Arial" w:hAnsi="Arial" w:cs="Arial"/>
        </w:rPr>
        <w:t>No emboço simples, a superfície deve ficar rústica, facilitando a aderência do reboco. No</w:t>
      </w:r>
      <w:r w:rsidRPr="00893A79">
        <w:rPr>
          <w:rFonts w:ascii="Arial" w:hAnsi="Arial" w:cs="Arial"/>
        </w:rPr>
        <w:t xml:space="preserve"> </w:t>
      </w:r>
      <w:r w:rsidRPr="00893A79">
        <w:rPr>
          <w:rStyle w:val="markedcontent"/>
          <w:rFonts w:ascii="Arial" w:hAnsi="Arial" w:cs="Arial"/>
        </w:rPr>
        <w:t>emboço desempenado a superfície deve ficar bem regularizada para receber a pintura final.</w:t>
      </w:r>
      <w:r w:rsidRPr="00893A79">
        <w:rPr>
          <w:rFonts w:ascii="Arial" w:hAnsi="Arial" w:cs="Arial"/>
        </w:rPr>
        <w:t xml:space="preserve"> </w:t>
      </w:r>
      <w:r w:rsidRPr="00893A79">
        <w:rPr>
          <w:rStyle w:val="markedcontent"/>
          <w:rFonts w:ascii="Arial" w:hAnsi="Arial" w:cs="Arial"/>
        </w:rPr>
        <w:t>O emboço deve ser umedecido, principalmente nos revestimentos externos, por um período</w:t>
      </w:r>
      <w:r w:rsidRPr="00893A79">
        <w:rPr>
          <w:rFonts w:ascii="Arial" w:hAnsi="Arial" w:cs="Arial"/>
        </w:rPr>
        <w:t xml:space="preserve"> </w:t>
      </w:r>
      <w:r w:rsidRPr="00893A79">
        <w:rPr>
          <w:rStyle w:val="markedcontent"/>
          <w:rFonts w:ascii="Arial" w:hAnsi="Arial" w:cs="Arial"/>
        </w:rPr>
        <w:t>de aproximadamente 48 horas após a sua aplicação. Atendidas as condições de</w:t>
      </w:r>
      <w:r w:rsidRPr="00893A79">
        <w:rPr>
          <w:rFonts w:ascii="Arial" w:hAnsi="Arial" w:cs="Arial"/>
        </w:rPr>
        <w:t xml:space="preserve"> </w:t>
      </w:r>
      <w:r w:rsidRPr="00893A79">
        <w:rPr>
          <w:rStyle w:val="markedcontent"/>
          <w:rFonts w:ascii="Arial" w:hAnsi="Arial" w:cs="Arial"/>
        </w:rPr>
        <w:t>fornecimento e execução, o emboço pode ser recebido se não houver desvios de prumo</w:t>
      </w:r>
      <w:r w:rsidRPr="00893A79">
        <w:rPr>
          <w:rFonts w:ascii="Arial" w:hAnsi="Arial" w:cs="Arial"/>
        </w:rPr>
        <w:br/>
      </w:r>
      <w:r w:rsidRPr="00893A79">
        <w:rPr>
          <w:rStyle w:val="markedcontent"/>
          <w:rFonts w:ascii="Arial" w:hAnsi="Arial" w:cs="Arial"/>
        </w:rPr>
        <w:t>superiores a 3mm/m. Colocada a régua de 2,5metros, não pode haver afastamentos maiores</w:t>
      </w:r>
      <w:r w:rsidRPr="00893A79">
        <w:rPr>
          <w:rFonts w:ascii="Arial" w:hAnsi="Arial" w:cs="Arial"/>
        </w:rPr>
        <w:t xml:space="preserve"> </w:t>
      </w:r>
      <w:r w:rsidRPr="00893A79">
        <w:rPr>
          <w:rStyle w:val="markedcontent"/>
          <w:rFonts w:ascii="Arial" w:hAnsi="Arial" w:cs="Arial"/>
        </w:rPr>
        <w:t>que 3mm para pontos intermediários e 4mm para as pontas.</w:t>
      </w:r>
    </w:p>
    <w:p w14:paraId="2BBBCDFA" w14:textId="77777777" w:rsidR="00ED5AD0" w:rsidRDefault="00ED5AD0" w:rsidP="00ED5AD0">
      <w:pPr>
        <w:autoSpaceDE w:val="0"/>
        <w:autoSpaceDN w:val="0"/>
        <w:adjustRightInd w:val="0"/>
        <w:spacing w:line="360" w:lineRule="auto"/>
        <w:jc w:val="both"/>
        <w:rPr>
          <w:rFonts w:ascii="Arial" w:hAnsi="Arial" w:cs="Arial"/>
        </w:rPr>
      </w:pPr>
    </w:p>
    <w:p w14:paraId="5ED9B833" w14:textId="3C246F86" w:rsidR="00ED5AD0" w:rsidRDefault="00ED5AD0" w:rsidP="00ED5AD0">
      <w:pPr>
        <w:autoSpaceDE w:val="0"/>
        <w:autoSpaceDN w:val="0"/>
        <w:adjustRightInd w:val="0"/>
        <w:spacing w:line="360" w:lineRule="auto"/>
        <w:jc w:val="both"/>
        <w:rPr>
          <w:rFonts w:ascii="Arial" w:hAnsi="Arial" w:cs="Arial"/>
          <w:b/>
        </w:rPr>
      </w:pPr>
      <w:r w:rsidRPr="00ED5AD0">
        <w:rPr>
          <w:rFonts w:ascii="Arial" w:hAnsi="Arial" w:cs="Arial"/>
          <w:b/>
        </w:rPr>
        <w:t xml:space="preserve">6.6.2- EMBOÇO OU MASSA ÚNICA EM ARGAMASSA TRAÇO 1:2:8, PREPARO MANUAL, APLICADA MANUALMENTE EM SUPERFÍCIES EXTERNAS DA SACADA, ESPESSURA DE 35 MM, SEM USO DE TELA METÁLICA DE REFORÇO CONTRA FISSURAÇÃO. AF_06/2014. </w:t>
      </w:r>
    </w:p>
    <w:p w14:paraId="1B186281" w14:textId="1B6E9527" w:rsidR="00893A79" w:rsidRPr="00893A79" w:rsidRDefault="00893A79" w:rsidP="00893A79">
      <w:pPr>
        <w:pStyle w:val="SemEspaamento"/>
        <w:spacing w:line="360" w:lineRule="auto"/>
        <w:ind w:firstLine="708"/>
        <w:jc w:val="both"/>
        <w:rPr>
          <w:rFonts w:ascii="Arial" w:hAnsi="Arial" w:cs="Arial"/>
        </w:rPr>
      </w:pPr>
      <w:r w:rsidRPr="00893A79">
        <w:rPr>
          <w:rStyle w:val="markedcontent"/>
          <w:rFonts w:ascii="Arial" w:hAnsi="Arial" w:cs="Arial"/>
        </w:rPr>
        <w:t>O emboço deve-se ser aplicado em alvenaria de tijolos ou blocos (cerâmico ou de concreto)</w:t>
      </w:r>
      <w:r w:rsidRPr="00893A79">
        <w:rPr>
          <w:rFonts w:ascii="Arial" w:hAnsi="Arial" w:cs="Arial"/>
        </w:rPr>
        <w:t xml:space="preserve"> </w:t>
      </w:r>
      <w:r w:rsidRPr="00893A79">
        <w:rPr>
          <w:rStyle w:val="markedcontent"/>
          <w:rFonts w:ascii="Arial" w:hAnsi="Arial" w:cs="Arial"/>
        </w:rPr>
        <w:t>ou em superfícies lisas de concreto que já tenham recebido o chapisco. O emboço deve ser</w:t>
      </w:r>
      <w:r w:rsidRPr="00893A79">
        <w:rPr>
          <w:rFonts w:ascii="Arial" w:hAnsi="Arial" w:cs="Arial"/>
        </w:rPr>
        <w:t xml:space="preserve"> </w:t>
      </w:r>
      <w:r w:rsidRPr="00893A79">
        <w:rPr>
          <w:rStyle w:val="markedcontent"/>
          <w:rFonts w:ascii="Arial" w:hAnsi="Arial" w:cs="Arial"/>
        </w:rPr>
        <w:t>aplicado no mínimo 24 horas após a aplicação do chapisco. Inicialmente deve ser preparada</w:t>
      </w:r>
      <w:r w:rsidRPr="00893A79">
        <w:rPr>
          <w:rFonts w:ascii="Arial" w:hAnsi="Arial" w:cs="Arial"/>
        </w:rPr>
        <w:t xml:space="preserve"> </w:t>
      </w:r>
      <w:r w:rsidRPr="00893A79">
        <w:rPr>
          <w:rStyle w:val="markedcontent"/>
          <w:rFonts w:ascii="Arial" w:hAnsi="Arial" w:cs="Arial"/>
        </w:rPr>
        <w:t xml:space="preserve">mistura de cal e areia na dosagem 1:2:8. É recomendável deixar esta mescla em </w:t>
      </w:r>
      <w:r w:rsidRPr="00893A79">
        <w:rPr>
          <w:rStyle w:val="markedcontent"/>
          <w:rFonts w:ascii="Arial" w:hAnsi="Arial" w:cs="Arial"/>
        </w:rPr>
        <w:lastRenderedPageBreak/>
        <w:t>repouso</w:t>
      </w:r>
      <w:r>
        <w:rPr>
          <w:rFonts w:ascii="Arial" w:hAnsi="Arial" w:cs="Arial"/>
        </w:rPr>
        <w:t xml:space="preserve"> </w:t>
      </w:r>
      <w:r w:rsidRPr="00893A79">
        <w:rPr>
          <w:rStyle w:val="markedcontent"/>
          <w:rFonts w:ascii="Arial" w:hAnsi="Arial" w:cs="Arial"/>
        </w:rPr>
        <w:t>para hidratação completa do cal. Somente na hora de seu emprego, adicionar o cimento, na</w:t>
      </w:r>
      <w:r w:rsidRPr="00893A79">
        <w:rPr>
          <w:rFonts w:ascii="Arial" w:hAnsi="Arial" w:cs="Arial"/>
        </w:rPr>
        <w:t xml:space="preserve"> </w:t>
      </w:r>
      <w:r w:rsidRPr="00893A79">
        <w:rPr>
          <w:rStyle w:val="markedcontent"/>
          <w:rFonts w:ascii="Arial" w:hAnsi="Arial" w:cs="Arial"/>
        </w:rPr>
        <w:t>proporção de 158kg/m³ da mistura previamente preparada. A superfície deve receber</w:t>
      </w:r>
      <w:r w:rsidRPr="00893A79">
        <w:rPr>
          <w:rFonts w:ascii="Arial" w:hAnsi="Arial" w:cs="Arial"/>
        </w:rPr>
        <w:t xml:space="preserve"> </w:t>
      </w:r>
      <w:r w:rsidRPr="00893A79">
        <w:rPr>
          <w:rStyle w:val="markedcontent"/>
          <w:rFonts w:ascii="Arial" w:hAnsi="Arial" w:cs="Arial"/>
        </w:rPr>
        <w:t>aspersão com água para remoção de poeira e umedecimento da base. Utilizar a argamassa</w:t>
      </w:r>
      <w:r w:rsidRPr="00893A79">
        <w:rPr>
          <w:rFonts w:ascii="Arial" w:hAnsi="Arial" w:cs="Arial"/>
        </w:rPr>
        <w:t xml:space="preserve"> </w:t>
      </w:r>
      <w:r w:rsidRPr="00893A79">
        <w:rPr>
          <w:rStyle w:val="markedcontent"/>
          <w:rFonts w:ascii="Arial" w:hAnsi="Arial" w:cs="Arial"/>
        </w:rPr>
        <w:t>no máximo em 2,5 horas a partir da adição do cimento e desde que não apresente qualquer</w:t>
      </w:r>
      <w:r w:rsidRPr="00893A79">
        <w:rPr>
          <w:rFonts w:ascii="Arial" w:hAnsi="Arial" w:cs="Arial"/>
        </w:rPr>
        <w:br/>
      </w:r>
      <w:r w:rsidRPr="00893A79">
        <w:rPr>
          <w:rStyle w:val="markedcontent"/>
          <w:rFonts w:ascii="Arial" w:hAnsi="Arial" w:cs="Arial"/>
        </w:rPr>
        <w:t>sinal de endurecimento. Aplicar a argamassa em camada uniforme de espessura nivelada,</w:t>
      </w:r>
      <w:r w:rsidRPr="00893A79">
        <w:rPr>
          <w:rFonts w:ascii="Arial" w:hAnsi="Arial" w:cs="Arial"/>
        </w:rPr>
        <w:t xml:space="preserve"> </w:t>
      </w:r>
      <w:r w:rsidRPr="00893A79">
        <w:rPr>
          <w:rStyle w:val="markedcontent"/>
          <w:rFonts w:ascii="Arial" w:hAnsi="Arial" w:cs="Arial"/>
        </w:rPr>
        <w:t>fortemente comprimida sobre a superfície a ser revestida, atingindo a espessura máxima de</w:t>
      </w:r>
      <w:r w:rsidRPr="00893A79">
        <w:rPr>
          <w:rFonts w:ascii="Arial" w:hAnsi="Arial" w:cs="Arial"/>
        </w:rPr>
        <w:t xml:space="preserve"> </w:t>
      </w:r>
      <w:r w:rsidRPr="00893A79">
        <w:rPr>
          <w:rStyle w:val="markedcontent"/>
          <w:rFonts w:ascii="Arial" w:hAnsi="Arial" w:cs="Arial"/>
        </w:rPr>
        <w:t>2cm. O emboço poderá ser desempenado e se constituir na última camada do revestimento.</w:t>
      </w:r>
      <w:r w:rsidRPr="00893A79">
        <w:rPr>
          <w:rFonts w:ascii="Arial" w:hAnsi="Arial" w:cs="Arial"/>
        </w:rPr>
        <w:br/>
      </w:r>
      <w:r w:rsidRPr="00893A79">
        <w:rPr>
          <w:rStyle w:val="markedcontent"/>
          <w:rFonts w:ascii="Arial" w:hAnsi="Arial" w:cs="Arial"/>
        </w:rPr>
        <w:t>No emboço simples, a superfície deve ficar rústica, facilitando a aderência do reboco. No</w:t>
      </w:r>
      <w:r w:rsidRPr="00893A79">
        <w:rPr>
          <w:rFonts w:ascii="Arial" w:hAnsi="Arial" w:cs="Arial"/>
        </w:rPr>
        <w:t xml:space="preserve"> </w:t>
      </w:r>
      <w:r w:rsidRPr="00893A79">
        <w:rPr>
          <w:rStyle w:val="markedcontent"/>
          <w:rFonts w:ascii="Arial" w:hAnsi="Arial" w:cs="Arial"/>
        </w:rPr>
        <w:t>emboço desempenado a superfície deve ficar bem regularizada para receber a pintura final.</w:t>
      </w:r>
      <w:r w:rsidRPr="00893A79">
        <w:rPr>
          <w:rFonts w:ascii="Arial" w:hAnsi="Arial" w:cs="Arial"/>
        </w:rPr>
        <w:t xml:space="preserve"> </w:t>
      </w:r>
      <w:r w:rsidRPr="00893A79">
        <w:rPr>
          <w:rStyle w:val="markedcontent"/>
          <w:rFonts w:ascii="Arial" w:hAnsi="Arial" w:cs="Arial"/>
        </w:rPr>
        <w:t>O emboço deve ser umedecido, principalmente nos revestimentos externos, por um período</w:t>
      </w:r>
      <w:r w:rsidRPr="00893A79">
        <w:rPr>
          <w:rFonts w:ascii="Arial" w:hAnsi="Arial" w:cs="Arial"/>
        </w:rPr>
        <w:t xml:space="preserve"> </w:t>
      </w:r>
      <w:r w:rsidRPr="00893A79">
        <w:rPr>
          <w:rStyle w:val="markedcontent"/>
          <w:rFonts w:ascii="Arial" w:hAnsi="Arial" w:cs="Arial"/>
        </w:rPr>
        <w:t>de aproximadamente 48 horas após a sua aplicação. Atendidas as condições de</w:t>
      </w:r>
      <w:r w:rsidRPr="00893A79">
        <w:rPr>
          <w:rFonts w:ascii="Arial" w:hAnsi="Arial" w:cs="Arial"/>
        </w:rPr>
        <w:t xml:space="preserve"> </w:t>
      </w:r>
      <w:r w:rsidRPr="00893A79">
        <w:rPr>
          <w:rStyle w:val="markedcontent"/>
          <w:rFonts w:ascii="Arial" w:hAnsi="Arial" w:cs="Arial"/>
        </w:rPr>
        <w:t>fornecimento e execução, o emboço pode ser recebido se não houver desvios de prumo</w:t>
      </w:r>
      <w:r w:rsidRPr="00893A79">
        <w:rPr>
          <w:rFonts w:ascii="Arial" w:hAnsi="Arial" w:cs="Arial"/>
        </w:rPr>
        <w:br/>
      </w:r>
      <w:r w:rsidRPr="00893A79">
        <w:rPr>
          <w:rStyle w:val="markedcontent"/>
          <w:rFonts w:ascii="Arial" w:hAnsi="Arial" w:cs="Arial"/>
        </w:rPr>
        <w:t>superiores a 3mm/m. Colocada a régua de 2,5metros, não pode haver afastamentos maiores</w:t>
      </w:r>
      <w:r w:rsidRPr="00893A79">
        <w:rPr>
          <w:rFonts w:ascii="Arial" w:hAnsi="Arial" w:cs="Arial"/>
        </w:rPr>
        <w:t xml:space="preserve"> </w:t>
      </w:r>
      <w:r w:rsidRPr="00893A79">
        <w:rPr>
          <w:rStyle w:val="markedcontent"/>
          <w:rFonts w:ascii="Arial" w:hAnsi="Arial" w:cs="Arial"/>
        </w:rPr>
        <w:t>que 3mm para pontos intermediários e 4mm para as pontas.</w:t>
      </w:r>
    </w:p>
    <w:p w14:paraId="31E1BD35" w14:textId="77777777" w:rsidR="00ED5AD0" w:rsidRDefault="00ED5AD0" w:rsidP="00ED5AD0">
      <w:pPr>
        <w:autoSpaceDE w:val="0"/>
        <w:autoSpaceDN w:val="0"/>
        <w:adjustRightInd w:val="0"/>
        <w:spacing w:line="360" w:lineRule="auto"/>
        <w:jc w:val="both"/>
        <w:rPr>
          <w:rFonts w:ascii="Arial" w:hAnsi="Arial" w:cs="Arial"/>
        </w:rPr>
      </w:pPr>
    </w:p>
    <w:p w14:paraId="5CD73647" w14:textId="104F1DEF" w:rsidR="00ED5AD0" w:rsidRDefault="00ED5AD0" w:rsidP="00ED5AD0">
      <w:pPr>
        <w:autoSpaceDE w:val="0"/>
        <w:autoSpaceDN w:val="0"/>
        <w:adjustRightInd w:val="0"/>
        <w:spacing w:line="360" w:lineRule="auto"/>
        <w:jc w:val="both"/>
        <w:rPr>
          <w:rFonts w:ascii="Arial" w:hAnsi="Arial" w:cs="Arial"/>
          <w:b/>
        </w:rPr>
      </w:pPr>
      <w:r w:rsidRPr="00ED5AD0">
        <w:rPr>
          <w:rFonts w:ascii="Arial" w:hAnsi="Arial" w:cs="Arial"/>
          <w:b/>
        </w:rPr>
        <w:t>6.6.3- MASSA ÚNICA, PARA RECEBIMENTO DE PINTURA, EM ARGAMASSA TRAÇO 1:2:8, PREPARO MANUAL, APLICADA MANUALMENTE EM TETO, ESPESSURA DE 10MM, COM EXECUÇÃO DE TALISCAS. AF_03/2015</w:t>
      </w:r>
    </w:p>
    <w:p w14:paraId="2761B02C" w14:textId="77777777" w:rsidR="00893A79" w:rsidRDefault="00893A79" w:rsidP="00ED5AD0">
      <w:pPr>
        <w:autoSpaceDE w:val="0"/>
        <w:autoSpaceDN w:val="0"/>
        <w:adjustRightInd w:val="0"/>
        <w:spacing w:line="360" w:lineRule="auto"/>
        <w:jc w:val="both"/>
        <w:rPr>
          <w:rFonts w:ascii="Arial" w:hAnsi="Arial" w:cs="Arial"/>
          <w:b/>
        </w:rPr>
      </w:pPr>
    </w:p>
    <w:p w14:paraId="69B04653" w14:textId="01FC7865" w:rsidR="00893A79" w:rsidRPr="00BA4095" w:rsidRDefault="00893A79" w:rsidP="00BA4095">
      <w:pPr>
        <w:autoSpaceDE w:val="0"/>
        <w:autoSpaceDN w:val="0"/>
        <w:adjustRightInd w:val="0"/>
        <w:spacing w:line="360" w:lineRule="auto"/>
        <w:ind w:firstLine="708"/>
        <w:jc w:val="both"/>
        <w:rPr>
          <w:rFonts w:ascii="Arial" w:hAnsi="Arial" w:cs="Arial"/>
          <w:b/>
        </w:rPr>
      </w:pPr>
      <w:r w:rsidRPr="00BA4095">
        <w:rPr>
          <w:rStyle w:val="markedcontent"/>
          <w:rFonts w:ascii="Arial" w:hAnsi="Arial" w:cs="Arial"/>
        </w:rPr>
        <w:t>Taliscamento da base e Execução das mestras.</w:t>
      </w:r>
      <w:r w:rsidR="00BA4095" w:rsidRPr="00BA4095">
        <w:rPr>
          <w:rFonts w:ascii="Arial" w:hAnsi="Arial" w:cs="Arial"/>
        </w:rPr>
        <w:t xml:space="preserve"> </w:t>
      </w:r>
      <w:r w:rsidRPr="00BA4095">
        <w:rPr>
          <w:rStyle w:val="markedcontent"/>
          <w:rFonts w:ascii="Arial" w:hAnsi="Arial" w:cs="Arial"/>
        </w:rPr>
        <w:t>Lançam</w:t>
      </w:r>
      <w:r w:rsidR="00BA4095" w:rsidRPr="00BA4095">
        <w:rPr>
          <w:rStyle w:val="markedcontent"/>
          <w:rFonts w:ascii="Arial" w:hAnsi="Arial" w:cs="Arial"/>
        </w:rPr>
        <w:t xml:space="preserve">ento da argamassa com colher de </w:t>
      </w:r>
      <w:r w:rsidRPr="00BA4095">
        <w:rPr>
          <w:rStyle w:val="markedcontent"/>
          <w:rFonts w:ascii="Arial" w:hAnsi="Arial" w:cs="Arial"/>
        </w:rPr>
        <w:t>pedreiro.</w:t>
      </w:r>
      <w:r w:rsidR="00BA4095" w:rsidRPr="00BA4095">
        <w:rPr>
          <w:rFonts w:ascii="Arial" w:hAnsi="Arial" w:cs="Arial"/>
        </w:rPr>
        <w:t xml:space="preserve"> </w:t>
      </w:r>
      <w:r w:rsidRPr="00BA4095">
        <w:rPr>
          <w:rStyle w:val="markedcontent"/>
          <w:rFonts w:ascii="Arial" w:hAnsi="Arial" w:cs="Arial"/>
        </w:rPr>
        <w:t>Compressão da camada com o dorso da colher de pedreiro.</w:t>
      </w:r>
      <w:r w:rsidR="00BA4095" w:rsidRPr="00BA4095">
        <w:rPr>
          <w:rFonts w:ascii="Arial" w:hAnsi="Arial" w:cs="Arial"/>
        </w:rPr>
        <w:t xml:space="preserve"> </w:t>
      </w:r>
      <w:r w:rsidRPr="00BA4095">
        <w:rPr>
          <w:rStyle w:val="markedcontent"/>
          <w:rFonts w:ascii="Arial" w:hAnsi="Arial" w:cs="Arial"/>
        </w:rPr>
        <w:t>Sarrafeamento da camada com a régua metálica, seguindo as mestras executadas,</w:t>
      </w:r>
      <w:r w:rsidR="00BA4095" w:rsidRPr="00BA4095">
        <w:rPr>
          <w:rFonts w:ascii="Arial" w:hAnsi="Arial" w:cs="Arial"/>
        </w:rPr>
        <w:t xml:space="preserve"> </w:t>
      </w:r>
      <w:r w:rsidRPr="00BA4095">
        <w:rPr>
          <w:rStyle w:val="markedcontent"/>
          <w:rFonts w:ascii="Arial" w:hAnsi="Arial" w:cs="Arial"/>
        </w:rPr>
        <w:t>retirando-se o excesso.</w:t>
      </w:r>
      <w:r w:rsidR="00BA4095" w:rsidRPr="00BA4095">
        <w:rPr>
          <w:rFonts w:ascii="Arial" w:hAnsi="Arial" w:cs="Arial"/>
        </w:rPr>
        <w:t xml:space="preserve"> </w:t>
      </w:r>
      <w:r w:rsidRPr="00BA4095">
        <w:rPr>
          <w:rStyle w:val="markedcontent"/>
          <w:rFonts w:ascii="Arial" w:hAnsi="Arial" w:cs="Arial"/>
        </w:rPr>
        <w:t>Acabamento superficial: desempenamento com desempenadeira de madeira</w:t>
      </w:r>
    </w:p>
    <w:p w14:paraId="463C152B" w14:textId="77777777" w:rsidR="00ED5AD0" w:rsidRDefault="00ED5AD0" w:rsidP="00ED5AD0">
      <w:pPr>
        <w:autoSpaceDE w:val="0"/>
        <w:autoSpaceDN w:val="0"/>
        <w:adjustRightInd w:val="0"/>
        <w:spacing w:line="360" w:lineRule="auto"/>
        <w:jc w:val="both"/>
        <w:rPr>
          <w:rFonts w:ascii="Arial" w:hAnsi="Arial" w:cs="Arial"/>
        </w:rPr>
      </w:pPr>
    </w:p>
    <w:p w14:paraId="46032256" w14:textId="77777777" w:rsidR="00ED5AD0" w:rsidRDefault="00ED5AD0" w:rsidP="00ED5AD0">
      <w:pPr>
        <w:pStyle w:val="SemEspaamento"/>
        <w:jc w:val="both"/>
        <w:rPr>
          <w:rFonts w:ascii="Arial" w:hAnsi="Arial" w:cs="Arial"/>
          <w:b/>
        </w:rPr>
      </w:pPr>
      <w:r w:rsidRPr="00ED5AD0">
        <w:rPr>
          <w:rFonts w:ascii="Arial" w:hAnsi="Arial" w:cs="Arial"/>
          <w:b/>
        </w:rPr>
        <w:t>6.6.4- MASSA ÚNICA, PARA RECEBIMENTO DE PINTURA, EM ARGAMASSA TRAÇO 1:2:8, PREPARO MANUAL, APLICADA MANUALMENTE EM FACES INTERNAS DE PAREDES, ESPESSURA DE 10MM, COM EXECUÇÃO DE TALISCAS. AF_06/2014</w:t>
      </w:r>
    </w:p>
    <w:p w14:paraId="2DEFDCD7" w14:textId="77777777" w:rsidR="00BA4095" w:rsidRDefault="00BA4095" w:rsidP="00ED5AD0">
      <w:pPr>
        <w:pStyle w:val="SemEspaamento"/>
        <w:jc w:val="both"/>
        <w:rPr>
          <w:rFonts w:ascii="Arial" w:hAnsi="Arial" w:cs="Arial"/>
          <w:b/>
        </w:rPr>
      </w:pPr>
    </w:p>
    <w:p w14:paraId="3570DE1B" w14:textId="6E70B54A" w:rsidR="00ED5AD0" w:rsidRDefault="00BA4095" w:rsidP="00BA4095">
      <w:pPr>
        <w:autoSpaceDE w:val="0"/>
        <w:autoSpaceDN w:val="0"/>
        <w:adjustRightInd w:val="0"/>
        <w:spacing w:line="360" w:lineRule="auto"/>
        <w:ind w:firstLine="708"/>
        <w:jc w:val="both"/>
        <w:rPr>
          <w:rFonts w:ascii="Arial" w:hAnsi="Arial" w:cs="Arial"/>
          <w:b/>
        </w:rPr>
      </w:pPr>
      <w:r w:rsidRPr="00BA4095">
        <w:rPr>
          <w:rStyle w:val="markedcontent"/>
          <w:rFonts w:ascii="Arial" w:hAnsi="Arial" w:cs="Arial"/>
        </w:rPr>
        <w:t>Taliscamento da base e Execução das mestras.</w:t>
      </w:r>
      <w:r w:rsidRPr="00BA4095">
        <w:rPr>
          <w:rFonts w:ascii="Arial" w:hAnsi="Arial" w:cs="Arial"/>
        </w:rPr>
        <w:t xml:space="preserve"> </w:t>
      </w:r>
      <w:r w:rsidRPr="00BA4095">
        <w:rPr>
          <w:rStyle w:val="markedcontent"/>
          <w:rFonts w:ascii="Arial" w:hAnsi="Arial" w:cs="Arial"/>
        </w:rPr>
        <w:t>Lançamento da argamassa com colher de pedreiro.</w:t>
      </w:r>
      <w:r w:rsidRPr="00BA4095">
        <w:rPr>
          <w:rFonts w:ascii="Arial" w:hAnsi="Arial" w:cs="Arial"/>
        </w:rPr>
        <w:t xml:space="preserve"> </w:t>
      </w:r>
      <w:r w:rsidRPr="00BA4095">
        <w:rPr>
          <w:rStyle w:val="markedcontent"/>
          <w:rFonts w:ascii="Arial" w:hAnsi="Arial" w:cs="Arial"/>
        </w:rPr>
        <w:t>Compressão da camada com o dorso da colher de pedreiro.</w:t>
      </w:r>
      <w:r w:rsidRPr="00BA4095">
        <w:rPr>
          <w:rFonts w:ascii="Arial" w:hAnsi="Arial" w:cs="Arial"/>
        </w:rPr>
        <w:t xml:space="preserve"> </w:t>
      </w:r>
      <w:r w:rsidRPr="00BA4095">
        <w:rPr>
          <w:rStyle w:val="markedcontent"/>
          <w:rFonts w:ascii="Arial" w:hAnsi="Arial" w:cs="Arial"/>
        </w:rPr>
        <w:t>Sarrafeamento da camada com a régua metálica, seguindo as mestras executadas,</w:t>
      </w:r>
      <w:r w:rsidRPr="00BA4095">
        <w:rPr>
          <w:rFonts w:ascii="Arial" w:hAnsi="Arial" w:cs="Arial"/>
        </w:rPr>
        <w:t xml:space="preserve"> </w:t>
      </w:r>
      <w:r w:rsidRPr="00BA4095">
        <w:rPr>
          <w:rStyle w:val="markedcontent"/>
          <w:rFonts w:ascii="Arial" w:hAnsi="Arial" w:cs="Arial"/>
        </w:rPr>
        <w:t>retirando-se o excesso.</w:t>
      </w:r>
      <w:r w:rsidRPr="00BA4095">
        <w:rPr>
          <w:rFonts w:ascii="Arial" w:hAnsi="Arial" w:cs="Arial"/>
        </w:rPr>
        <w:t xml:space="preserve"> </w:t>
      </w:r>
      <w:r w:rsidRPr="00BA4095">
        <w:rPr>
          <w:rStyle w:val="markedcontent"/>
          <w:rFonts w:ascii="Arial" w:hAnsi="Arial" w:cs="Arial"/>
        </w:rPr>
        <w:t>Acabamento superficial: desempenamento com desempenadeira de madeira</w:t>
      </w:r>
    </w:p>
    <w:p w14:paraId="4BB967D3" w14:textId="77777777" w:rsidR="00ED5AD0" w:rsidRDefault="00ED5AD0" w:rsidP="00ED5AD0">
      <w:pPr>
        <w:pStyle w:val="SemEspaamento"/>
        <w:jc w:val="both"/>
        <w:rPr>
          <w:rFonts w:ascii="Arial" w:hAnsi="Arial" w:cs="Arial"/>
          <w:b/>
        </w:rPr>
      </w:pPr>
      <w:r>
        <w:rPr>
          <w:rFonts w:ascii="Arial" w:hAnsi="Arial" w:cs="Arial"/>
          <w:b/>
        </w:rPr>
        <w:t>6.6.5</w:t>
      </w:r>
      <w:r w:rsidRPr="00ED5AD0">
        <w:rPr>
          <w:rFonts w:ascii="Arial" w:hAnsi="Arial" w:cs="Arial"/>
          <w:b/>
        </w:rPr>
        <w:t>- EMBOÇO OU MASSA ÚNICA EM ARGAMASSA TRAÇO 1:2:8, PREPARO MANUAL, APLICADA MANUALMENTE EM SUPERFÍCIES EXTERNAS DA SACADA, ESPESSURA DE 25 MM, SEM USO DE TELA METÁLICA DE REFORÇO CONTRA FISSURAÇÃO. AF_06/2014</w:t>
      </w:r>
    </w:p>
    <w:p w14:paraId="422625A0" w14:textId="77777777" w:rsidR="00ED5AD0" w:rsidRDefault="00ED5AD0" w:rsidP="00ED5AD0">
      <w:pPr>
        <w:pStyle w:val="SemEspaamento"/>
        <w:jc w:val="both"/>
        <w:rPr>
          <w:rFonts w:ascii="Arial" w:hAnsi="Arial" w:cs="Arial"/>
          <w:b/>
        </w:rPr>
      </w:pPr>
    </w:p>
    <w:p w14:paraId="4C7E4EEE" w14:textId="2B45241F" w:rsidR="00ED5AD0" w:rsidRPr="00893A79" w:rsidRDefault="00ED5AD0" w:rsidP="00893A79">
      <w:pPr>
        <w:pStyle w:val="SemEspaamento"/>
        <w:spacing w:line="360" w:lineRule="auto"/>
        <w:ind w:firstLine="708"/>
        <w:jc w:val="both"/>
        <w:rPr>
          <w:rFonts w:ascii="Arial" w:hAnsi="Arial" w:cs="Arial"/>
        </w:rPr>
      </w:pPr>
      <w:r w:rsidRPr="00893A79">
        <w:rPr>
          <w:rStyle w:val="markedcontent"/>
          <w:rFonts w:ascii="Arial" w:hAnsi="Arial" w:cs="Arial"/>
        </w:rPr>
        <w:t>O emboço deve-se ser aplicado em alvenaria de tijolos ou blocos (cerâmico ou de concreto)</w:t>
      </w:r>
      <w:r w:rsidRPr="00893A79">
        <w:rPr>
          <w:rFonts w:ascii="Arial" w:hAnsi="Arial" w:cs="Arial"/>
        </w:rPr>
        <w:t xml:space="preserve"> </w:t>
      </w:r>
      <w:r w:rsidRPr="00893A79">
        <w:rPr>
          <w:rStyle w:val="markedcontent"/>
          <w:rFonts w:ascii="Arial" w:hAnsi="Arial" w:cs="Arial"/>
        </w:rPr>
        <w:t>ou em superfícies lisas de concreto que já tenham recebido o chapisco. O emboço deve ser</w:t>
      </w:r>
      <w:r w:rsidRPr="00893A79">
        <w:rPr>
          <w:rFonts w:ascii="Arial" w:hAnsi="Arial" w:cs="Arial"/>
        </w:rPr>
        <w:t xml:space="preserve"> </w:t>
      </w:r>
      <w:r w:rsidRPr="00893A79">
        <w:rPr>
          <w:rStyle w:val="markedcontent"/>
          <w:rFonts w:ascii="Arial" w:hAnsi="Arial" w:cs="Arial"/>
        </w:rPr>
        <w:t xml:space="preserve">aplicado no mínimo 24 horas após a aplicação do chapisco. Inicialmente deve ser </w:t>
      </w:r>
      <w:r w:rsidRPr="00893A79">
        <w:rPr>
          <w:rStyle w:val="markedcontent"/>
          <w:rFonts w:ascii="Arial" w:hAnsi="Arial" w:cs="Arial"/>
        </w:rPr>
        <w:lastRenderedPageBreak/>
        <w:t>preparada</w:t>
      </w:r>
      <w:r w:rsidRPr="00893A79">
        <w:rPr>
          <w:rFonts w:ascii="Arial" w:hAnsi="Arial" w:cs="Arial"/>
        </w:rPr>
        <w:t xml:space="preserve"> </w:t>
      </w:r>
      <w:r w:rsidRPr="00893A79">
        <w:rPr>
          <w:rStyle w:val="markedcontent"/>
          <w:rFonts w:ascii="Arial" w:hAnsi="Arial" w:cs="Arial"/>
        </w:rPr>
        <w:t>mistura de cal e areia na dosagem 1:2:8. É recomendável deixar esta mescla em repouso</w:t>
      </w:r>
      <w:r w:rsidR="00893A79">
        <w:rPr>
          <w:rFonts w:ascii="Arial" w:hAnsi="Arial" w:cs="Arial"/>
        </w:rPr>
        <w:t xml:space="preserve"> </w:t>
      </w:r>
      <w:r w:rsidRPr="00893A79">
        <w:rPr>
          <w:rStyle w:val="markedcontent"/>
          <w:rFonts w:ascii="Arial" w:hAnsi="Arial" w:cs="Arial"/>
        </w:rPr>
        <w:t>para hidratação completa do cal. Somente na hora de seu emprego, adicionar o cimento, na</w:t>
      </w:r>
      <w:r w:rsidRPr="00893A79">
        <w:rPr>
          <w:rFonts w:ascii="Arial" w:hAnsi="Arial" w:cs="Arial"/>
        </w:rPr>
        <w:t xml:space="preserve"> </w:t>
      </w:r>
      <w:r w:rsidRPr="00893A79">
        <w:rPr>
          <w:rStyle w:val="markedcontent"/>
          <w:rFonts w:ascii="Arial" w:hAnsi="Arial" w:cs="Arial"/>
        </w:rPr>
        <w:t>proporção de 158kg/m³ da mistura previamente preparada. A superfície deve receber</w:t>
      </w:r>
      <w:r w:rsidRPr="00893A79">
        <w:rPr>
          <w:rFonts w:ascii="Arial" w:hAnsi="Arial" w:cs="Arial"/>
        </w:rPr>
        <w:t xml:space="preserve"> </w:t>
      </w:r>
      <w:r w:rsidRPr="00893A79">
        <w:rPr>
          <w:rStyle w:val="markedcontent"/>
          <w:rFonts w:ascii="Arial" w:hAnsi="Arial" w:cs="Arial"/>
        </w:rPr>
        <w:t>aspersão com água para remoção de poeira e umedecimento da base. Utilizar a argamassa</w:t>
      </w:r>
      <w:r w:rsidRPr="00893A79">
        <w:rPr>
          <w:rFonts w:ascii="Arial" w:hAnsi="Arial" w:cs="Arial"/>
        </w:rPr>
        <w:t xml:space="preserve"> </w:t>
      </w:r>
      <w:r w:rsidRPr="00893A79">
        <w:rPr>
          <w:rStyle w:val="markedcontent"/>
          <w:rFonts w:ascii="Arial" w:hAnsi="Arial" w:cs="Arial"/>
        </w:rPr>
        <w:t>no máximo em 2,5 horas a partir da adição do cimento e desde que não apresente qualquer</w:t>
      </w:r>
      <w:r w:rsidRPr="00893A79">
        <w:rPr>
          <w:rFonts w:ascii="Arial" w:hAnsi="Arial" w:cs="Arial"/>
        </w:rPr>
        <w:br/>
      </w:r>
      <w:r w:rsidRPr="00893A79">
        <w:rPr>
          <w:rStyle w:val="markedcontent"/>
          <w:rFonts w:ascii="Arial" w:hAnsi="Arial" w:cs="Arial"/>
        </w:rPr>
        <w:t>sinal de endurecimento. Aplicar a argamassa em camada uniforme de espessura nivelada,</w:t>
      </w:r>
      <w:r w:rsidRPr="00893A79">
        <w:rPr>
          <w:rFonts w:ascii="Arial" w:hAnsi="Arial" w:cs="Arial"/>
        </w:rPr>
        <w:t xml:space="preserve"> </w:t>
      </w:r>
      <w:r w:rsidRPr="00893A79">
        <w:rPr>
          <w:rStyle w:val="markedcontent"/>
          <w:rFonts w:ascii="Arial" w:hAnsi="Arial" w:cs="Arial"/>
        </w:rPr>
        <w:t>fortemente comprimida sobre a superfície a ser revestida, atingindo a espessura máxima de</w:t>
      </w:r>
      <w:r w:rsidRPr="00893A79">
        <w:rPr>
          <w:rFonts w:ascii="Arial" w:hAnsi="Arial" w:cs="Arial"/>
        </w:rPr>
        <w:t xml:space="preserve"> </w:t>
      </w:r>
      <w:r w:rsidRPr="00893A79">
        <w:rPr>
          <w:rStyle w:val="markedcontent"/>
          <w:rFonts w:ascii="Arial" w:hAnsi="Arial" w:cs="Arial"/>
        </w:rPr>
        <w:t>2cm. O emboço poderá ser desempenado e se constituir na última camada do revestimento.</w:t>
      </w:r>
      <w:r w:rsidRPr="00893A79">
        <w:rPr>
          <w:rFonts w:ascii="Arial" w:hAnsi="Arial" w:cs="Arial"/>
        </w:rPr>
        <w:br/>
      </w:r>
      <w:r w:rsidRPr="00893A79">
        <w:rPr>
          <w:rStyle w:val="markedcontent"/>
          <w:rFonts w:ascii="Arial" w:hAnsi="Arial" w:cs="Arial"/>
        </w:rPr>
        <w:t>No emboço simples, a superfície deve ficar rústica, facilitando a aderência do reboco. No</w:t>
      </w:r>
      <w:r w:rsidRPr="00893A79">
        <w:rPr>
          <w:rFonts w:ascii="Arial" w:hAnsi="Arial" w:cs="Arial"/>
        </w:rPr>
        <w:t xml:space="preserve"> </w:t>
      </w:r>
      <w:r w:rsidRPr="00893A79">
        <w:rPr>
          <w:rStyle w:val="markedcontent"/>
          <w:rFonts w:ascii="Arial" w:hAnsi="Arial" w:cs="Arial"/>
        </w:rPr>
        <w:t>emboço desempenado a superfície deve ficar bem regularizada para receber a pintura final.</w:t>
      </w:r>
      <w:r w:rsidRPr="00893A79">
        <w:rPr>
          <w:rFonts w:ascii="Arial" w:hAnsi="Arial" w:cs="Arial"/>
        </w:rPr>
        <w:t xml:space="preserve"> </w:t>
      </w:r>
      <w:r w:rsidRPr="00893A79">
        <w:rPr>
          <w:rStyle w:val="markedcontent"/>
          <w:rFonts w:ascii="Arial" w:hAnsi="Arial" w:cs="Arial"/>
        </w:rPr>
        <w:t>O emboço deve ser umedecido, principalmente nos revestimentos externos, por um período</w:t>
      </w:r>
      <w:r w:rsidR="00893A79" w:rsidRPr="00893A79">
        <w:rPr>
          <w:rFonts w:ascii="Arial" w:hAnsi="Arial" w:cs="Arial"/>
        </w:rPr>
        <w:t xml:space="preserve"> </w:t>
      </w:r>
      <w:r w:rsidRPr="00893A79">
        <w:rPr>
          <w:rStyle w:val="markedcontent"/>
          <w:rFonts w:ascii="Arial" w:hAnsi="Arial" w:cs="Arial"/>
        </w:rPr>
        <w:t>de aproximadamente 48 horas após a sua aplicação. Atendidas as condições de</w:t>
      </w:r>
      <w:r w:rsidR="00893A79" w:rsidRPr="00893A79">
        <w:rPr>
          <w:rFonts w:ascii="Arial" w:hAnsi="Arial" w:cs="Arial"/>
        </w:rPr>
        <w:t xml:space="preserve"> </w:t>
      </w:r>
      <w:r w:rsidRPr="00893A79">
        <w:rPr>
          <w:rStyle w:val="markedcontent"/>
          <w:rFonts w:ascii="Arial" w:hAnsi="Arial" w:cs="Arial"/>
        </w:rPr>
        <w:t>fornecimento e execução, o emboço pode ser recebido se não houver desvios de prumo</w:t>
      </w:r>
      <w:r w:rsidRPr="00893A79">
        <w:rPr>
          <w:rFonts w:ascii="Arial" w:hAnsi="Arial" w:cs="Arial"/>
        </w:rPr>
        <w:br/>
      </w:r>
      <w:r w:rsidRPr="00893A79">
        <w:rPr>
          <w:rStyle w:val="markedcontent"/>
          <w:rFonts w:ascii="Arial" w:hAnsi="Arial" w:cs="Arial"/>
        </w:rPr>
        <w:t>superiores a 3mm/m. Colocada a régua de 2,5metros, não pode haver afastamentos maiores</w:t>
      </w:r>
      <w:r w:rsidR="00893A79" w:rsidRPr="00893A79">
        <w:rPr>
          <w:rFonts w:ascii="Arial" w:hAnsi="Arial" w:cs="Arial"/>
        </w:rPr>
        <w:t xml:space="preserve"> </w:t>
      </w:r>
      <w:r w:rsidRPr="00893A79">
        <w:rPr>
          <w:rStyle w:val="markedcontent"/>
          <w:rFonts w:ascii="Arial" w:hAnsi="Arial" w:cs="Arial"/>
        </w:rPr>
        <w:t>que 3mm para pontos intermediários e 4mm para as pontas.</w:t>
      </w:r>
    </w:p>
    <w:p w14:paraId="46057B77" w14:textId="5B5E4CE9" w:rsidR="00ED5AD0" w:rsidRPr="00ED5AD0" w:rsidRDefault="00ED5AD0" w:rsidP="00ED5AD0">
      <w:pPr>
        <w:pStyle w:val="SemEspaamento"/>
        <w:jc w:val="both"/>
        <w:rPr>
          <w:rFonts w:ascii="Arial" w:hAnsi="Arial" w:cs="Arial"/>
          <w:b/>
        </w:rPr>
      </w:pPr>
    </w:p>
    <w:p w14:paraId="0A04E712" w14:textId="792145D9" w:rsidR="00ED5AD0" w:rsidRDefault="00ED5AD0" w:rsidP="00ED5AD0">
      <w:pPr>
        <w:autoSpaceDE w:val="0"/>
        <w:autoSpaceDN w:val="0"/>
        <w:adjustRightInd w:val="0"/>
        <w:spacing w:line="360" w:lineRule="auto"/>
        <w:jc w:val="both"/>
        <w:rPr>
          <w:rFonts w:ascii="Arial" w:hAnsi="Arial" w:cs="Arial"/>
          <w:b/>
          <w:bCs/>
          <w:color w:val="000000"/>
        </w:rPr>
      </w:pPr>
    </w:p>
    <w:p w14:paraId="2D7EA42D" w14:textId="46156385" w:rsidR="00ED5AD0" w:rsidRDefault="00ED5AD0" w:rsidP="00ED5AD0">
      <w:pPr>
        <w:pStyle w:val="SemEspaamento"/>
        <w:jc w:val="both"/>
        <w:rPr>
          <w:rFonts w:ascii="Arial" w:hAnsi="Arial" w:cs="Arial"/>
          <w:b/>
        </w:rPr>
      </w:pPr>
      <w:r>
        <w:rPr>
          <w:rFonts w:ascii="Arial" w:hAnsi="Arial" w:cs="Arial"/>
          <w:b/>
          <w:bCs/>
          <w:color w:val="000000"/>
        </w:rPr>
        <w:t>6.6.6</w:t>
      </w:r>
      <w:r w:rsidRPr="00ED5AD0">
        <w:rPr>
          <w:rFonts w:ascii="Arial" w:hAnsi="Arial" w:cs="Arial"/>
          <w:b/>
          <w:bCs/>
          <w:color w:val="000000"/>
        </w:rPr>
        <w:t xml:space="preserve">- </w:t>
      </w:r>
      <w:r w:rsidRPr="00ED5AD0">
        <w:rPr>
          <w:rFonts w:ascii="Arial" w:hAnsi="Arial" w:cs="Arial"/>
          <w:b/>
        </w:rPr>
        <w:t>REVESTIMENTO CERÂMICO PARA PAREDES INTERNAS COM PLACAS TIPO ESMALTADA EXTRA DE DIMENSÕES 20X20 CM APLICADAS EM AMBIENTES DE ÁREA MAIOR QUE 5 M² NA ALTURA INTEIRA DAS PAREDES. AF_06/2014.</w:t>
      </w:r>
    </w:p>
    <w:p w14:paraId="3D97B1E5" w14:textId="77777777" w:rsidR="00ED5AD0" w:rsidRDefault="00ED5AD0" w:rsidP="00ED5AD0">
      <w:pPr>
        <w:pStyle w:val="SemEspaamento"/>
        <w:jc w:val="both"/>
        <w:rPr>
          <w:rFonts w:ascii="Arial" w:hAnsi="Arial" w:cs="Arial"/>
          <w:b/>
        </w:rPr>
      </w:pPr>
    </w:p>
    <w:p w14:paraId="7F906A17" w14:textId="45F0CE46" w:rsidR="00ED5AD0" w:rsidRPr="00ED5AD0" w:rsidRDefault="00ED5AD0" w:rsidP="00893A79">
      <w:pPr>
        <w:pStyle w:val="SemEspaamento"/>
        <w:spacing w:line="360" w:lineRule="auto"/>
        <w:ind w:firstLine="708"/>
        <w:jc w:val="both"/>
        <w:rPr>
          <w:rFonts w:ascii="Arial" w:hAnsi="Arial" w:cs="Arial"/>
        </w:rPr>
      </w:pPr>
      <w:r w:rsidRPr="00ED5AD0">
        <w:rPr>
          <w:rStyle w:val="markedcontent"/>
          <w:rFonts w:ascii="Arial" w:hAnsi="Arial" w:cs="Arial"/>
        </w:rPr>
        <w:t>Fornecimento e instalação de Revestimento cerâmico de 1ª Qualidade, com placas esmaltadas</w:t>
      </w:r>
      <w:r w:rsidRPr="00ED5AD0">
        <w:rPr>
          <w:rFonts w:ascii="Arial" w:hAnsi="Arial" w:cs="Arial"/>
        </w:rPr>
        <w:t xml:space="preserve"> </w:t>
      </w:r>
      <w:r>
        <w:rPr>
          <w:rStyle w:val="markedcontent"/>
          <w:rFonts w:ascii="Arial" w:hAnsi="Arial" w:cs="Arial"/>
        </w:rPr>
        <w:t>dimensões 20 x 20</w:t>
      </w:r>
      <w:r w:rsidRPr="00ED5AD0">
        <w:rPr>
          <w:rStyle w:val="markedcontent"/>
          <w:rFonts w:ascii="Arial" w:hAnsi="Arial" w:cs="Arial"/>
        </w:rPr>
        <w:t xml:space="preserve"> cm em locais indicados, de acordo com projeto e orientação do setor de</w:t>
      </w:r>
      <w:r w:rsidRPr="00ED5AD0">
        <w:rPr>
          <w:rFonts w:ascii="Arial" w:hAnsi="Arial" w:cs="Arial"/>
        </w:rPr>
        <w:t xml:space="preserve"> </w:t>
      </w:r>
      <w:r w:rsidRPr="00ED5AD0">
        <w:rPr>
          <w:rStyle w:val="markedcontent"/>
          <w:rFonts w:ascii="Arial" w:hAnsi="Arial" w:cs="Arial"/>
        </w:rPr>
        <w:t>engenharia.</w:t>
      </w:r>
    </w:p>
    <w:p w14:paraId="6E6D0AC4" w14:textId="77777777" w:rsidR="00ED5AD0" w:rsidRDefault="00ED5AD0" w:rsidP="00893A79">
      <w:pPr>
        <w:pStyle w:val="SemEspaamento"/>
        <w:spacing w:line="360" w:lineRule="auto"/>
        <w:jc w:val="both"/>
        <w:rPr>
          <w:rFonts w:ascii="Arial" w:hAnsi="Arial" w:cs="Arial"/>
        </w:rPr>
      </w:pPr>
    </w:p>
    <w:p w14:paraId="18737FA2" w14:textId="2C2CDC69" w:rsidR="00BA4095" w:rsidRDefault="00BA4095" w:rsidP="00BA4095">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7</w:t>
      </w:r>
      <w:r w:rsidRPr="00B768E4">
        <w:rPr>
          <w:rFonts w:ascii="Arial" w:hAnsi="Arial" w:cs="Arial"/>
          <w:b/>
          <w:bCs/>
          <w:color w:val="000000"/>
        </w:rPr>
        <w:t xml:space="preserve">. </w:t>
      </w:r>
      <w:r>
        <w:rPr>
          <w:rFonts w:ascii="Arial" w:hAnsi="Arial" w:cs="Arial"/>
          <w:b/>
          <w:bCs/>
          <w:color w:val="000000"/>
        </w:rPr>
        <w:t xml:space="preserve">SISTEMA DE PISOS </w:t>
      </w:r>
    </w:p>
    <w:p w14:paraId="27B2D976" w14:textId="77777777" w:rsidR="00D07C77" w:rsidRPr="00D07C77" w:rsidRDefault="00D07C77" w:rsidP="00D07C77">
      <w:pPr>
        <w:autoSpaceDE w:val="0"/>
        <w:autoSpaceDN w:val="0"/>
        <w:adjustRightInd w:val="0"/>
        <w:spacing w:line="360" w:lineRule="auto"/>
        <w:ind w:firstLine="708"/>
        <w:jc w:val="both"/>
        <w:rPr>
          <w:rFonts w:ascii="Arial" w:hAnsi="Arial" w:cs="Arial"/>
          <w:b/>
        </w:rPr>
      </w:pPr>
    </w:p>
    <w:p w14:paraId="0EA2E858" w14:textId="5EE3FDAA" w:rsidR="00775D60" w:rsidRDefault="0039762F" w:rsidP="00775D60">
      <w:pPr>
        <w:pStyle w:val="SemEspaamento"/>
        <w:jc w:val="both"/>
        <w:rPr>
          <w:rFonts w:ascii="Arial" w:hAnsi="Arial" w:cs="Arial"/>
          <w:b/>
        </w:rPr>
      </w:pPr>
      <w:r>
        <w:rPr>
          <w:rFonts w:ascii="Arial" w:hAnsi="Arial" w:cs="Arial"/>
          <w:b/>
        </w:rPr>
        <w:t>6.7.1</w:t>
      </w:r>
      <w:r w:rsidR="00775D60" w:rsidRPr="00775D60">
        <w:rPr>
          <w:rFonts w:ascii="Arial" w:hAnsi="Arial" w:cs="Arial"/>
          <w:b/>
        </w:rPr>
        <w:t>- REVESTIMENTO CERÂMICO PARA PISO COM PLACAS TIPO ESMALTADA EXTRA DE DIMENSÕES 45X45 CM APLICADA EM AMBIENTES DE ÁREA MAIOR QUE 10 M2. AF_06/2014</w:t>
      </w:r>
      <w:r w:rsidR="00775D60">
        <w:rPr>
          <w:rFonts w:ascii="Arial" w:hAnsi="Arial" w:cs="Arial"/>
          <w:b/>
        </w:rPr>
        <w:t>.</w:t>
      </w:r>
    </w:p>
    <w:p w14:paraId="134D3CF7" w14:textId="77777777" w:rsidR="00D07C77" w:rsidRDefault="00D07C77" w:rsidP="00775D60">
      <w:pPr>
        <w:pStyle w:val="SemEspaamento"/>
        <w:jc w:val="both"/>
        <w:rPr>
          <w:rFonts w:ascii="Arial" w:hAnsi="Arial" w:cs="Arial"/>
          <w:b/>
        </w:rPr>
      </w:pPr>
    </w:p>
    <w:p w14:paraId="1C426B75" w14:textId="6FDB824C" w:rsidR="00D07C77" w:rsidRPr="00ED5AD0" w:rsidRDefault="00D07C77" w:rsidP="00D07C77">
      <w:pPr>
        <w:pStyle w:val="SemEspaamento"/>
        <w:spacing w:line="360" w:lineRule="auto"/>
        <w:ind w:firstLine="708"/>
        <w:jc w:val="both"/>
        <w:rPr>
          <w:rFonts w:ascii="Arial" w:hAnsi="Arial" w:cs="Arial"/>
        </w:rPr>
      </w:pPr>
      <w:r w:rsidRPr="00ED5AD0">
        <w:rPr>
          <w:rStyle w:val="markedcontent"/>
          <w:rFonts w:ascii="Arial" w:hAnsi="Arial" w:cs="Arial"/>
        </w:rPr>
        <w:t>Fornecimento e instalação de Revestimento cerâmico de 1ª Qualidade, com placas esmaltadas</w:t>
      </w:r>
      <w:r w:rsidRPr="00ED5AD0">
        <w:rPr>
          <w:rFonts w:ascii="Arial" w:hAnsi="Arial" w:cs="Arial"/>
        </w:rPr>
        <w:t xml:space="preserve"> </w:t>
      </w:r>
      <w:r>
        <w:rPr>
          <w:rStyle w:val="markedcontent"/>
          <w:rFonts w:ascii="Arial" w:hAnsi="Arial" w:cs="Arial"/>
        </w:rPr>
        <w:t>dimensões 45 x 45</w:t>
      </w:r>
      <w:r w:rsidRPr="00ED5AD0">
        <w:rPr>
          <w:rStyle w:val="markedcontent"/>
          <w:rFonts w:ascii="Arial" w:hAnsi="Arial" w:cs="Arial"/>
        </w:rPr>
        <w:t xml:space="preserve"> cm em locais indicados, de acordo com projeto e orientação do setor de</w:t>
      </w:r>
      <w:r w:rsidRPr="00ED5AD0">
        <w:rPr>
          <w:rFonts w:ascii="Arial" w:hAnsi="Arial" w:cs="Arial"/>
        </w:rPr>
        <w:t xml:space="preserve"> </w:t>
      </w:r>
      <w:r w:rsidRPr="00ED5AD0">
        <w:rPr>
          <w:rStyle w:val="markedcontent"/>
          <w:rFonts w:ascii="Arial" w:hAnsi="Arial" w:cs="Arial"/>
        </w:rPr>
        <w:t>engenharia.</w:t>
      </w:r>
    </w:p>
    <w:p w14:paraId="3BC1FE38" w14:textId="77777777" w:rsidR="00D07C77" w:rsidRDefault="00D07C77" w:rsidP="00775D60">
      <w:pPr>
        <w:pStyle w:val="SemEspaamento"/>
        <w:jc w:val="both"/>
        <w:rPr>
          <w:rFonts w:ascii="Arial" w:hAnsi="Arial" w:cs="Arial"/>
          <w:b/>
        </w:rPr>
      </w:pPr>
    </w:p>
    <w:p w14:paraId="152892F2" w14:textId="77777777" w:rsidR="00D07C77" w:rsidRDefault="00D07C77" w:rsidP="00775D60">
      <w:pPr>
        <w:pStyle w:val="SemEspaamento"/>
        <w:jc w:val="both"/>
        <w:rPr>
          <w:rFonts w:ascii="Arial" w:hAnsi="Arial" w:cs="Arial"/>
          <w:b/>
        </w:rPr>
      </w:pPr>
    </w:p>
    <w:p w14:paraId="3F64D91F" w14:textId="41A7A32A" w:rsidR="00775D60" w:rsidRDefault="0039762F" w:rsidP="00775D60">
      <w:pPr>
        <w:pStyle w:val="SemEspaamento"/>
        <w:jc w:val="both"/>
        <w:rPr>
          <w:rFonts w:ascii="Arial" w:hAnsi="Arial" w:cs="Arial"/>
          <w:b/>
        </w:rPr>
      </w:pPr>
      <w:r>
        <w:rPr>
          <w:rFonts w:ascii="Arial" w:hAnsi="Arial" w:cs="Arial"/>
          <w:b/>
        </w:rPr>
        <w:t>6.7.2</w:t>
      </w:r>
      <w:r w:rsidR="00775D60" w:rsidRPr="00775D60">
        <w:rPr>
          <w:rFonts w:ascii="Arial" w:hAnsi="Arial" w:cs="Arial"/>
          <w:b/>
        </w:rPr>
        <w:t>- RODAPÉ CERÂMICO DE 7CM DE ALTURA COM PLACAS TIPO ESMALTADA EXTRA DE DIMENSÕES 45X45CM. AF_06/2014</w:t>
      </w:r>
      <w:r w:rsidR="00775D60">
        <w:rPr>
          <w:rFonts w:ascii="Arial" w:hAnsi="Arial" w:cs="Arial"/>
          <w:b/>
        </w:rPr>
        <w:t>.</w:t>
      </w:r>
    </w:p>
    <w:p w14:paraId="0E7A9DA4" w14:textId="77777777" w:rsidR="00D07C77" w:rsidRDefault="00D07C77" w:rsidP="00775D60">
      <w:pPr>
        <w:pStyle w:val="SemEspaamento"/>
        <w:jc w:val="both"/>
        <w:rPr>
          <w:rFonts w:ascii="Arial" w:hAnsi="Arial" w:cs="Arial"/>
          <w:b/>
        </w:rPr>
      </w:pPr>
    </w:p>
    <w:p w14:paraId="10FE54DA" w14:textId="0E202E20" w:rsidR="00D07C77" w:rsidRDefault="00D07C77" w:rsidP="00D07C77">
      <w:pPr>
        <w:pStyle w:val="SemEspaamento"/>
        <w:spacing w:line="360" w:lineRule="auto"/>
        <w:ind w:firstLine="708"/>
        <w:jc w:val="both"/>
        <w:rPr>
          <w:rStyle w:val="markedcontent"/>
          <w:rFonts w:ascii="Arial" w:hAnsi="Arial" w:cs="Arial"/>
        </w:rPr>
      </w:pPr>
      <w:r w:rsidRPr="00D07C77">
        <w:rPr>
          <w:rStyle w:val="markedcontent"/>
          <w:rFonts w:ascii="Arial" w:hAnsi="Arial" w:cs="Arial"/>
        </w:rPr>
        <w:t>Cortar as placas cerâmicas em faixas de 7 cm de altura.</w:t>
      </w:r>
      <w:r w:rsidRPr="00D07C77">
        <w:rPr>
          <w:rFonts w:ascii="Arial" w:hAnsi="Arial" w:cs="Arial"/>
        </w:rPr>
        <w:t xml:space="preserve"> </w:t>
      </w:r>
      <w:r w:rsidRPr="00D07C77">
        <w:rPr>
          <w:rStyle w:val="markedcontent"/>
          <w:rFonts w:ascii="Arial" w:hAnsi="Arial" w:cs="Arial"/>
        </w:rPr>
        <w:t>Aplicar e estender a argamassa de assentamento, sobre uma base totalmente limpa, seca e</w:t>
      </w:r>
      <w:r w:rsidRPr="00D07C77">
        <w:rPr>
          <w:rFonts w:ascii="Arial" w:hAnsi="Arial" w:cs="Arial"/>
        </w:rPr>
        <w:t xml:space="preserve"> </w:t>
      </w:r>
      <w:r w:rsidRPr="00D07C77">
        <w:rPr>
          <w:rStyle w:val="markedcontent"/>
          <w:rFonts w:ascii="Arial" w:hAnsi="Arial" w:cs="Arial"/>
        </w:rPr>
        <w:t xml:space="preserve">curada, com o lado liso da </w:t>
      </w:r>
      <w:r w:rsidRPr="00D07C77">
        <w:rPr>
          <w:rStyle w:val="markedcontent"/>
          <w:rFonts w:ascii="Arial" w:hAnsi="Arial" w:cs="Arial"/>
        </w:rPr>
        <w:lastRenderedPageBreak/>
        <w:t>desempenadeira, formando uma camada uniforme de 3 mm a 4 mm sobre</w:t>
      </w:r>
      <w:r w:rsidRPr="00D07C77">
        <w:rPr>
          <w:rFonts w:ascii="Arial" w:hAnsi="Arial" w:cs="Arial"/>
        </w:rPr>
        <w:br/>
      </w:r>
      <w:r w:rsidRPr="00D07C77">
        <w:rPr>
          <w:rStyle w:val="markedcontent"/>
          <w:rFonts w:ascii="Arial" w:hAnsi="Arial" w:cs="Arial"/>
        </w:rPr>
        <w:t>área tal que facilite a colocação das placas cerâmicas e que seja possível respeitar o tempo de</w:t>
      </w:r>
      <w:r w:rsidRPr="00D07C77">
        <w:rPr>
          <w:rFonts w:ascii="Arial" w:hAnsi="Arial" w:cs="Arial"/>
        </w:rPr>
        <w:t xml:space="preserve"> </w:t>
      </w:r>
      <w:r w:rsidRPr="00D07C77">
        <w:rPr>
          <w:rStyle w:val="markedcontent"/>
          <w:rFonts w:ascii="Arial" w:hAnsi="Arial" w:cs="Arial"/>
        </w:rPr>
        <w:t>abertura, de acordo com as condições atmosféricas e o tipo de argamassa utilizada.</w:t>
      </w:r>
      <w:r w:rsidRPr="00D07C77">
        <w:rPr>
          <w:rFonts w:ascii="Arial" w:hAnsi="Arial" w:cs="Arial"/>
        </w:rPr>
        <w:br/>
      </w:r>
      <w:r w:rsidRPr="00D07C77">
        <w:rPr>
          <w:rStyle w:val="markedcontent"/>
          <w:rFonts w:ascii="Arial" w:hAnsi="Arial" w:cs="Arial"/>
        </w:rPr>
        <w:t>Aplicar o lado denteado da desempenadeira sobre a camada de argamassa formando sulcos.</w:t>
      </w:r>
      <w:r w:rsidRPr="00D07C77">
        <w:rPr>
          <w:rFonts w:ascii="Arial" w:hAnsi="Arial" w:cs="Arial"/>
        </w:rPr>
        <w:br/>
      </w:r>
      <w:r w:rsidRPr="00D07C77">
        <w:rPr>
          <w:rStyle w:val="markedcontent"/>
          <w:rFonts w:ascii="Arial" w:hAnsi="Arial" w:cs="Arial"/>
        </w:rPr>
        <w:t>Aplicar uma camada de argamassa colante no tardoz das peças. Assentar cada peça</w:t>
      </w:r>
      <w:r w:rsidRPr="00D07C77">
        <w:rPr>
          <w:rFonts w:ascii="Arial" w:hAnsi="Arial" w:cs="Arial"/>
        </w:rPr>
        <w:br/>
      </w:r>
      <w:r w:rsidRPr="00D07C77">
        <w:rPr>
          <w:rStyle w:val="markedcontent"/>
          <w:rFonts w:ascii="Arial" w:hAnsi="Arial" w:cs="Arial"/>
        </w:rPr>
        <w:t>cerâmica, comprimindo manualmente ou aplicando pequenos impactos com martelo de borracha. A</w:t>
      </w:r>
      <w:r w:rsidRPr="00D07C77">
        <w:rPr>
          <w:rFonts w:ascii="Arial" w:hAnsi="Arial" w:cs="Arial"/>
        </w:rPr>
        <w:t xml:space="preserve"> </w:t>
      </w:r>
      <w:r w:rsidRPr="00D07C77">
        <w:rPr>
          <w:rStyle w:val="markedcontent"/>
          <w:rFonts w:ascii="Arial" w:hAnsi="Arial" w:cs="Arial"/>
        </w:rPr>
        <w:t>espessura de juntas especificada para o tipo de cerâmica deverá ser observada podendo ser obtida</w:t>
      </w:r>
      <w:r w:rsidRPr="00D07C77">
        <w:rPr>
          <w:rFonts w:ascii="Arial" w:hAnsi="Arial" w:cs="Arial"/>
        </w:rPr>
        <w:t xml:space="preserve"> </w:t>
      </w:r>
      <w:r w:rsidRPr="00D07C77">
        <w:rPr>
          <w:rStyle w:val="markedcontent"/>
          <w:rFonts w:ascii="Arial" w:hAnsi="Arial" w:cs="Arial"/>
        </w:rPr>
        <w:t>empregando-se espaçadores previamente gabaritados.</w:t>
      </w:r>
      <w:r w:rsidRPr="00D07C77">
        <w:rPr>
          <w:rFonts w:ascii="Arial" w:hAnsi="Arial" w:cs="Arial"/>
        </w:rPr>
        <w:br/>
      </w:r>
      <w:r w:rsidRPr="00D07C77">
        <w:rPr>
          <w:rStyle w:val="markedcontent"/>
          <w:rFonts w:ascii="Arial" w:hAnsi="Arial" w:cs="Arial"/>
        </w:rPr>
        <w:t>Após no mínimo 72 horas da aplicação das placas, aplicar a argamassa para rejuntamento</w:t>
      </w:r>
      <w:r w:rsidRPr="00D07C77">
        <w:rPr>
          <w:rFonts w:ascii="Arial" w:hAnsi="Arial" w:cs="Arial"/>
        </w:rPr>
        <w:br/>
      </w:r>
      <w:r w:rsidRPr="00D07C77">
        <w:rPr>
          <w:rStyle w:val="markedcontent"/>
          <w:rFonts w:ascii="Arial" w:hAnsi="Arial" w:cs="Arial"/>
        </w:rPr>
        <w:t>com auxílio de uma desempenadeira de EVA ou borracha em movimentos contínuos de vai e vem.</w:t>
      </w:r>
      <w:r w:rsidRPr="00D07C77">
        <w:rPr>
          <w:rFonts w:ascii="Arial" w:hAnsi="Arial" w:cs="Arial"/>
        </w:rPr>
        <w:t xml:space="preserve"> </w:t>
      </w:r>
      <w:r w:rsidRPr="00D07C77">
        <w:rPr>
          <w:rStyle w:val="markedcontent"/>
          <w:rFonts w:ascii="Arial" w:hAnsi="Arial" w:cs="Arial"/>
        </w:rPr>
        <w:t>Limpar a área com pano umedecido.</w:t>
      </w:r>
    </w:p>
    <w:p w14:paraId="4A5C91C4" w14:textId="77777777" w:rsidR="00D07C77" w:rsidRDefault="00D07C77" w:rsidP="00D07C77">
      <w:pPr>
        <w:pStyle w:val="SemEspaamento"/>
        <w:spacing w:line="360" w:lineRule="auto"/>
        <w:jc w:val="both"/>
        <w:rPr>
          <w:rStyle w:val="markedcontent"/>
          <w:rFonts w:ascii="Arial" w:hAnsi="Arial" w:cs="Arial"/>
        </w:rPr>
      </w:pPr>
    </w:p>
    <w:p w14:paraId="0ACA3248" w14:textId="4C924306" w:rsidR="00D07C77" w:rsidRDefault="00D07C77" w:rsidP="00D07C77">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8</w:t>
      </w:r>
      <w:r w:rsidRPr="00B768E4">
        <w:rPr>
          <w:rFonts w:ascii="Arial" w:hAnsi="Arial" w:cs="Arial"/>
          <w:b/>
          <w:bCs/>
          <w:color w:val="000000"/>
        </w:rPr>
        <w:t xml:space="preserve">. </w:t>
      </w:r>
      <w:r>
        <w:rPr>
          <w:rFonts w:ascii="Arial" w:hAnsi="Arial" w:cs="Arial"/>
          <w:b/>
          <w:bCs/>
          <w:color w:val="000000"/>
        </w:rPr>
        <w:t xml:space="preserve">PINTURAS E ACABAMENTOS </w:t>
      </w:r>
    </w:p>
    <w:p w14:paraId="7B2377D3" w14:textId="77777777" w:rsidR="00D07C77" w:rsidRDefault="00D07C77" w:rsidP="00D07C77">
      <w:pPr>
        <w:autoSpaceDE w:val="0"/>
        <w:autoSpaceDN w:val="0"/>
        <w:adjustRightInd w:val="0"/>
        <w:spacing w:line="360" w:lineRule="auto"/>
        <w:rPr>
          <w:rFonts w:ascii="Arial" w:hAnsi="Arial" w:cs="Arial"/>
          <w:b/>
          <w:bCs/>
          <w:color w:val="000000"/>
        </w:rPr>
      </w:pPr>
    </w:p>
    <w:p w14:paraId="10A62ED2" w14:textId="7509669A" w:rsidR="00D07C77" w:rsidRPr="00F814C2" w:rsidRDefault="00D07C77" w:rsidP="00D07C77">
      <w:pPr>
        <w:pStyle w:val="SemEspaamento"/>
        <w:jc w:val="both"/>
        <w:rPr>
          <w:rFonts w:ascii="Arial" w:hAnsi="Arial" w:cs="Arial"/>
          <w:b/>
        </w:rPr>
      </w:pPr>
      <w:r w:rsidRPr="00F814C2">
        <w:rPr>
          <w:rFonts w:ascii="Arial" w:hAnsi="Arial" w:cs="Arial"/>
          <w:b/>
          <w:bCs/>
          <w:color w:val="000000"/>
        </w:rPr>
        <w:t xml:space="preserve">6.8.1-  </w:t>
      </w:r>
      <w:r w:rsidRPr="00F814C2">
        <w:rPr>
          <w:rFonts w:ascii="Arial" w:hAnsi="Arial" w:cs="Arial"/>
          <w:b/>
        </w:rPr>
        <w:t>APLICAÇÃO DE FUNDO SELADOR ACRÍLICO EM PAREDES, UMA DEMÃO. AF_06/2014</w:t>
      </w:r>
      <w:r w:rsidR="00F814C2" w:rsidRPr="00F814C2">
        <w:rPr>
          <w:rFonts w:ascii="Arial" w:hAnsi="Arial" w:cs="Arial"/>
          <w:b/>
        </w:rPr>
        <w:t>.</w:t>
      </w:r>
    </w:p>
    <w:p w14:paraId="294506C3" w14:textId="1AB8D43D" w:rsidR="00D07C77" w:rsidRDefault="00D07C77" w:rsidP="00D07C77">
      <w:pPr>
        <w:autoSpaceDE w:val="0"/>
        <w:autoSpaceDN w:val="0"/>
        <w:adjustRightInd w:val="0"/>
        <w:spacing w:line="360" w:lineRule="auto"/>
        <w:rPr>
          <w:rFonts w:ascii="Arial" w:hAnsi="Arial" w:cs="Arial"/>
          <w:b/>
          <w:bCs/>
          <w:color w:val="000000"/>
        </w:rPr>
      </w:pPr>
    </w:p>
    <w:p w14:paraId="2292EB35" w14:textId="3C9EF5EA" w:rsidR="00685599" w:rsidRPr="00685599" w:rsidRDefault="00685599" w:rsidP="00685599">
      <w:pPr>
        <w:autoSpaceDE w:val="0"/>
        <w:autoSpaceDN w:val="0"/>
        <w:adjustRightInd w:val="0"/>
        <w:spacing w:line="360" w:lineRule="auto"/>
        <w:ind w:firstLine="708"/>
        <w:rPr>
          <w:rStyle w:val="markedcontent"/>
          <w:rFonts w:ascii="Arial" w:hAnsi="Arial" w:cs="Arial"/>
        </w:rPr>
      </w:pPr>
      <w:r w:rsidRPr="00685599">
        <w:rPr>
          <w:rStyle w:val="markedcontent"/>
          <w:rFonts w:ascii="Arial" w:hAnsi="Arial" w:cs="Arial"/>
        </w:rPr>
        <w:t>Observar a superfície: deve estar limpa, seca, sem poeira, gordura, graxa, sabão ou bolor</w:t>
      </w:r>
      <w:r w:rsidRPr="00685599">
        <w:rPr>
          <w:rFonts w:ascii="Arial" w:hAnsi="Arial" w:cs="Arial"/>
        </w:rPr>
        <w:t xml:space="preserve"> </w:t>
      </w:r>
      <w:r w:rsidRPr="00685599">
        <w:rPr>
          <w:rStyle w:val="markedcontent"/>
          <w:rFonts w:ascii="Arial" w:hAnsi="Arial" w:cs="Arial"/>
        </w:rPr>
        <w:t>antes de qualquer aplicação, Diluir o selador em água potável, conforme fabricante, Aplicar uma demão de fundo selador com rolo ou trincha</w:t>
      </w:r>
    </w:p>
    <w:p w14:paraId="3F20E2C6" w14:textId="77777777" w:rsidR="00685599" w:rsidRDefault="00685599" w:rsidP="00D07C77">
      <w:pPr>
        <w:autoSpaceDE w:val="0"/>
        <w:autoSpaceDN w:val="0"/>
        <w:adjustRightInd w:val="0"/>
        <w:spacing w:line="360" w:lineRule="auto"/>
        <w:rPr>
          <w:rFonts w:ascii="Arial" w:hAnsi="Arial" w:cs="Arial"/>
          <w:b/>
          <w:bCs/>
          <w:color w:val="000000"/>
        </w:rPr>
      </w:pPr>
    </w:p>
    <w:p w14:paraId="70B54448" w14:textId="420B4F96" w:rsidR="00F814C2" w:rsidRDefault="00F814C2" w:rsidP="00F814C2">
      <w:pPr>
        <w:pStyle w:val="SemEspaamento"/>
        <w:jc w:val="both"/>
        <w:rPr>
          <w:rFonts w:ascii="Arial" w:hAnsi="Arial" w:cs="Arial"/>
          <w:b/>
        </w:rPr>
      </w:pPr>
      <w:r w:rsidRPr="00F814C2">
        <w:rPr>
          <w:rFonts w:ascii="Arial" w:hAnsi="Arial" w:cs="Arial"/>
          <w:b/>
          <w:bCs/>
          <w:color w:val="000000"/>
        </w:rPr>
        <w:t xml:space="preserve">6.8.2- </w:t>
      </w:r>
      <w:r w:rsidRPr="00F814C2">
        <w:rPr>
          <w:rFonts w:ascii="Arial" w:hAnsi="Arial" w:cs="Arial"/>
          <w:b/>
        </w:rPr>
        <w:t>APLICAÇÃO DE FUNDO SELADOR ACRÍLICO EM TETO, UMA DEMÃO. AF_06/2014.</w:t>
      </w:r>
    </w:p>
    <w:p w14:paraId="5B61C70C" w14:textId="77777777" w:rsidR="00685599" w:rsidRDefault="00685599" w:rsidP="00F814C2">
      <w:pPr>
        <w:pStyle w:val="SemEspaamento"/>
        <w:jc w:val="both"/>
        <w:rPr>
          <w:rFonts w:ascii="Arial" w:hAnsi="Arial" w:cs="Arial"/>
          <w:b/>
        </w:rPr>
      </w:pPr>
    </w:p>
    <w:p w14:paraId="511E0CC5" w14:textId="2D27F279" w:rsidR="00685599" w:rsidRPr="00685599" w:rsidRDefault="00685599" w:rsidP="00685599">
      <w:pPr>
        <w:pStyle w:val="SemEspaamento"/>
        <w:spacing w:line="360" w:lineRule="auto"/>
        <w:ind w:firstLine="708"/>
        <w:jc w:val="both"/>
        <w:rPr>
          <w:rFonts w:ascii="Arial" w:hAnsi="Arial" w:cs="Arial"/>
          <w:b/>
        </w:rPr>
      </w:pPr>
      <w:r w:rsidRPr="00685599">
        <w:rPr>
          <w:rStyle w:val="markedcontent"/>
          <w:rFonts w:ascii="Arial" w:hAnsi="Arial" w:cs="Arial"/>
        </w:rPr>
        <w:t>Selador acrílico paredes internas e externas – resina à base de dispersão</w:t>
      </w:r>
      <w:r w:rsidRPr="00685599">
        <w:rPr>
          <w:rFonts w:ascii="Arial" w:hAnsi="Arial" w:cs="Arial"/>
        </w:rPr>
        <w:br/>
      </w:r>
      <w:r w:rsidRPr="00685599">
        <w:rPr>
          <w:rStyle w:val="markedcontent"/>
          <w:rFonts w:ascii="Arial" w:hAnsi="Arial" w:cs="Arial"/>
        </w:rPr>
        <w:t>aquosa de copolímero estireno acrílico utilizado para uniformizar a absorção e selar as superfícies</w:t>
      </w:r>
      <w:r w:rsidRPr="00685599">
        <w:rPr>
          <w:rFonts w:ascii="Arial" w:hAnsi="Arial" w:cs="Arial"/>
        </w:rPr>
        <w:t xml:space="preserve"> </w:t>
      </w:r>
      <w:r w:rsidRPr="00685599">
        <w:rPr>
          <w:rStyle w:val="markedcontent"/>
          <w:rFonts w:ascii="Arial" w:hAnsi="Arial" w:cs="Arial"/>
        </w:rPr>
        <w:t>internas como alvenaria, reboco, concreto e gesso.</w:t>
      </w:r>
      <w:r w:rsidRPr="00685599">
        <w:rPr>
          <w:rFonts w:ascii="Arial" w:hAnsi="Arial" w:cs="Arial"/>
        </w:rPr>
        <w:t xml:space="preserve"> </w:t>
      </w:r>
      <w:r w:rsidRPr="00685599">
        <w:rPr>
          <w:rStyle w:val="markedcontent"/>
          <w:rFonts w:ascii="Arial" w:hAnsi="Arial" w:cs="Arial"/>
        </w:rPr>
        <w:t>Observar a superfície: deve estar limpa, seca, sem poeira, gordura, graxa, sabão ou bolor</w:t>
      </w:r>
      <w:r w:rsidRPr="00685599">
        <w:rPr>
          <w:rFonts w:ascii="Arial" w:hAnsi="Arial" w:cs="Arial"/>
        </w:rPr>
        <w:t xml:space="preserve"> </w:t>
      </w:r>
      <w:r w:rsidRPr="00685599">
        <w:rPr>
          <w:rStyle w:val="markedcontent"/>
          <w:rFonts w:ascii="Arial" w:hAnsi="Arial" w:cs="Arial"/>
        </w:rPr>
        <w:t>antes de qualquer aplicação;</w:t>
      </w:r>
      <w:r w:rsidRPr="00685599">
        <w:rPr>
          <w:rFonts w:ascii="Arial" w:hAnsi="Arial" w:cs="Arial"/>
        </w:rPr>
        <w:t xml:space="preserve"> </w:t>
      </w:r>
      <w:r w:rsidRPr="00685599">
        <w:rPr>
          <w:rStyle w:val="markedcontent"/>
          <w:rFonts w:ascii="Arial" w:hAnsi="Arial" w:cs="Arial"/>
        </w:rPr>
        <w:t>Diluir o selador em água potável, conforme fabricante;</w:t>
      </w:r>
      <w:r w:rsidRPr="00685599">
        <w:rPr>
          <w:rFonts w:ascii="Arial" w:hAnsi="Arial" w:cs="Arial"/>
        </w:rPr>
        <w:t xml:space="preserve"> </w:t>
      </w:r>
      <w:r w:rsidRPr="00685599">
        <w:rPr>
          <w:rStyle w:val="markedcontent"/>
          <w:rFonts w:ascii="Arial" w:hAnsi="Arial" w:cs="Arial"/>
        </w:rPr>
        <w:t>Aplicar uma demão de fundo selador com rolo ou trincha.</w:t>
      </w:r>
    </w:p>
    <w:p w14:paraId="04B22A3E" w14:textId="77777777" w:rsidR="00F814C2" w:rsidRDefault="00F814C2" w:rsidP="00F814C2">
      <w:pPr>
        <w:pStyle w:val="SemEspaamento"/>
        <w:jc w:val="both"/>
        <w:rPr>
          <w:rFonts w:ascii="Arial" w:hAnsi="Arial" w:cs="Arial"/>
        </w:rPr>
      </w:pPr>
    </w:p>
    <w:p w14:paraId="46F8F6C6" w14:textId="1E3CF02A" w:rsidR="00F814C2" w:rsidRDefault="00F814C2" w:rsidP="00F814C2">
      <w:pPr>
        <w:pStyle w:val="SemEspaamento"/>
        <w:jc w:val="both"/>
        <w:rPr>
          <w:rFonts w:ascii="Arial" w:hAnsi="Arial" w:cs="Arial"/>
          <w:b/>
        </w:rPr>
      </w:pPr>
      <w:r w:rsidRPr="00F814C2">
        <w:rPr>
          <w:rFonts w:ascii="Arial" w:hAnsi="Arial" w:cs="Arial"/>
          <w:b/>
        </w:rPr>
        <w:t>6.8.3- APLICAÇÃO MANUAL DE PINTURA COM TINTA LÁTEX ACRÍLICA EM TETO, DUAS DEMÃOS. AF_06/2014</w:t>
      </w:r>
    </w:p>
    <w:p w14:paraId="7178A9ED" w14:textId="77777777" w:rsidR="00685599" w:rsidRDefault="00685599" w:rsidP="00F814C2">
      <w:pPr>
        <w:pStyle w:val="SemEspaamento"/>
        <w:jc w:val="both"/>
        <w:rPr>
          <w:rFonts w:ascii="Arial" w:hAnsi="Arial" w:cs="Arial"/>
          <w:b/>
        </w:rPr>
      </w:pPr>
    </w:p>
    <w:p w14:paraId="3D1BE601" w14:textId="144781DE" w:rsidR="00685599" w:rsidRPr="00685599" w:rsidRDefault="00685599" w:rsidP="00685599">
      <w:pPr>
        <w:pStyle w:val="SemEspaamento"/>
        <w:spacing w:line="360" w:lineRule="auto"/>
        <w:ind w:firstLine="708"/>
        <w:jc w:val="both"/>
        <w:rPr>
          <w:rFonts w:ascii="Arial" w:hAnsi="Arial" w:cs="Arial"/>
          <w:b/>
        </w:rPr>
      </w:pPr>
      <w:r w:rsidRPr="00685599">
        <w:rPr>
          <w:rStyle w:val="markedcontent"/>
          <w:rFonts w:ascii="Arial" w:hAnsi="Arial" w:cs="Arial"/>
        </w:rPr>
        <w:t>Tinta acrílica Premium, tinta à base de dispersão aquosa de copolímero</w:t>
      </w:r>
      <w:r w:rsidRPr="00685599">
        <w:rPr>
          <w:rFonts w:ascii="Arial" w:hAnsi="Arial" w:cs="Arial"/>
        </w:rPr>
        <w:t xml:space="preserve"> </w:t>
      </w:r>
      <w:r w:rsidRPr="00685599">
        <w:rPr>
          <w:rStyle w:val="markedcontent"/>
          <w:rFonts w:ascii="Arial" w:hAnsi="Arial" w:cs="Arial"/>
        </w:rPr>
        <w:t>estireno acrílico, fosca, linha Premium.</w:t>
      </w:r>
      <w:r w:rsidRPr="00685599">
        <w:rPr>
          <w:rFonts w:ascii="Arial" w:hAnsi="Arial" w:cs="Arial"/>
        </w:rPr>
        <w:t xml:space="preserve"> </w:t>
      </w:r>
      <w:r w:rsidRPr="00685599">
        <w:rPr>
          <w:rStyle w:val="markedcontent"/>
          <w:rFonts w:ascii="Arial" w:hAnsi="Arial" w:cs="Arial"/>
        </w:rPr>
        <w:t>Observar a superfície: deve estar limpa, seca, sem poeira, gordura, graxa, sabão ou bolor</w:t>
      </w:r>
      <w:r w:rsidRPr="00685599">
        <w:rPr>
          <w:rFonts w:ascii="Arial" w:hAnsi="Arial" w:cs="Arial"/>
        </w:rPr>
        <w:t xml:space="preserve"> </w:t>
      </w:r>
      <w:r w:rsidRPr="00685599">
        <w:rPr>
          <w:rStyle w:val="markedcontent"/>
          <w:rFonts w:ascii="Arial" w:hAnsi="Arial" w:cs="Arial"/>
        </w:rPr>
        <w:t>antes de qualquer aplicação;</w:t>
      </w:r>
      <w:r w:rsidRPr="00685599">
        <w:rPr>
          <w:rFonts w:ascii="Arial" w:hAnsi="Arial" w:cs="Arial"/>
        </w:rPr>
        <w:t xml:space="preserve"> </w:t>
      </w:r>
      <w:r w:rsidRPr="00685599">
        <w:rPr>
          <w:rStyle w:val="markedcontent"/>
          <w:rFonts w:ascii="Arial" w:hAnsi="Arial" w:cs="Arial"/>
        </w:rPr>
        <w:t>Diluir a tinta em água potável, conforme fabricante;</w:t>
      </w:r>
      <w:r w:rsidRPr="00685599">
        <w:rPr>
          <w:rFonts w:ascii="Arial" w:hAnsi="Arial" w:cs="Arial"/>
        </w:rPr>
        <w:t xml:space="preserve"> </w:t>
      </w:r>
      <w:r w:rsidRPr="00685599">
        <w:rPr>
          <w:rStyle w:val="markedcontent"/>
          <w:rFonts w:ascii="Arial" w:hAnsi="Arial" w:cs="Arial"/>
        </w:rPr>
        <w:t>Aplicar duas demãos de tinta com rolo ou trincha. Respeitar o intervalo de tempo entre as</w:t>
      </w:r>
      <w:r w:rsidRPr="00685599">
        <w:rPr>
          <w:rFonts w:ascii="Arial" w:hAnsi="Arial" w:cs="Arial"/>
        </w:rPr>
        <w:t xml:space="preserve"> </w:t>
      </w:r>
      <w:r w:rsidRPr="00685599">
        <w:rPr>
          <w:rStyle w:val="markedcontent"/>
          <w:rFonts w:ascii="Arial" w:hAnsi="Arial" w:cs="Arial"/>
        </w:rPr>
        <w:t>duas aplicações.</w:t>
      </w:r>
      <w:r w:rsidRPr="00685599">
        <w:rPr>
          <w:rFonts w:ascii="Arial" w:hAnsi="Arial" w:cs="Arial"/>
        </w:rPr>
        <w:t xml:space="preserve"> </w:t>
      </w:r>
      <w:r w:rsidRPr="00685599">
        <w:rPr>
          <w:rStyle w:val="markedcontent"/>
          <w:rFonts w:ascii="Arial" w:hAnsi="Arial" w:cs="Arial"/>
        </w:rPr>
        <w:t>Para fins de cálculos de consumos, adotaram-se as tintas classificadas como Premium, uma</w:t>
      </w:r>
      <w:r w:rsidRPr="00685599">
        <w:rPr>
          <w:rFonts w:ascii="Arial" w:hAnsi="Arial" w:cs="Arial"/>
        </w:rPr>
        <w:t xml:space="preserve"> </w:t>
      </w:r>
      <w:r w:rsidRPr="00685599">
        <w:rPr>
          <w:rStyle w:val="markedcontent"/>
          <w:rFonts w:ascii="Arial" w:hAnsi="Arial" w:cs="Arial"/>
        </w:rPr>
        <w:t xml:space="preserve">vez que, devido ao seu poder de cobertura e necessidade de um número menor </w:t>
      </w:r>
      <w:r w:rsidRPr="00685599">
        <w:rPr>
          <w:rStyle w:val="markedcontent"/>
          <w:rFonts w:ascii="Arial" w:hAnsi="Arial" w:cs="Arial"/>
        </w:rPr>
        <w:lastRenderedPageBreak/>
        <w:t>de demãos, torna</w:t>
      </w:r>
      <w:r w:rsidRPr="00685599">
        <w:rPr>
          <w:rFonts w:ascii="Arial" w:hAnsi="Arial" w:cs="Arial"/>
        </w:rPr>
        <w:t xml:space="preserve"> </w:t>
      </w:r>
      <w:r w:rsidRPr="00685599">
        <w:rPr>
          <w:rStyle w:val="markedcontent"/>
          <w:rFonts w:ascii="Arial" w:hAnsi="Arial" w:cs="Arial"/>
        </w:rPr>
        <w:t>mais econômico o serviço de pintura que as demais. Sendo assim, esse nível de desempenho não se</w:t>
      </w:r>
      <w:r w:rsidRPr="00685599">
        <w:rPr>
          <w:rFonts w:ascii="Arial" w:hAnsi="Arial" w:cs="Arial"/>
        </w:rPr>
        <w:t xml:space="preserve"> </w:t>
      </w:r>
      <w:r w:rsidRPr="00685599">
        <w:rPr>
          <w:rStyle w:val="markedcontent"/>
          <w:rFonts w:ascii="Arial" w:hAnsi="Arial" w:cs="Arial"/>
        </w:rPr>
        <w:t>aplica para as tintas econômica e Standard.</w:t>
      </w:r>
    </w:p>
    <w:p w14:paraId="581FD621" w14:textId="77777777" w:rsidR="00F814C2" w:rsidRDefault="00F814C2" w:rsidP="00F814C2">
      <w:pPr>
        <w:pStyle w:val="SemEspaamento"/>
        <w:jc w:val="both"/>
        <w:rPr>
          <w:rFonts w:ascii="Arial" w:hAnsi="Arial" w:cs="Arial"/>
        </w:rPr>
      </w:pPr>
    </w:p>
    <w:p w14:paraId="717EB863" w14:textId="77777777" w:rsidR="00F814C2" w:rsidRPr="00F814C2" w:rsidRDefault="00F814C2" w:rsidP="00F814C2">
      <w:pPr>
        <w:pStyle w:val="SemEspaamento"/>
        <w:jc w:val="both"/>
        <w:rPr>
          <w:rFonts w:ascii="Arial" w:hAnsi="Arial" w:cs="Arial"/>
          <w:b/>
        </w:rPr>
      </w:pPr>
      <w:r w:rsidRPr="00F814C2">
        <w:rPr>
          <w:rFonts w:ascii="Arial" w:hAnsi="Arial" w:cs="Arial"/>
          <w:b/>
        </w:rPr>
        <w:t>6.8.4- APLICAÇÃO MANUAL DE PINTURA COM TINTA LÁTEX ACRÍLICA EM PAREDES, DUAS DEMÃOS. AF_06/2014</w:t>
      </w:r>
    </w:p>
    <w:p w14:paraId="74F28B72" w14:textId="22D64789" w:rsidR="00F814C2" w:rsidRDefault="00F814C2" w:rsidP="00F814C2">
      <w:pPr>
        <w:pStyle w:val="SemEspaamento"/>
        <w:jc w:val="both"/>
        <w:rPr>
          <w:rFonts w:ascii="Arial" w:hAnsi="Arial" w:cs="Arial"/>
          <w:b/>
        </w:rPr>
      </w:pPr>
    </w:p>
    <w:p w14:paraId="25F2F891" w14:textId="667CC36B" w:rsidR="00685599" w:rsidRPr="00685599" w:rsidRDefault="00685599" w:rsidP="00685599">
      <w:pPr>
        <w:pStyle w:val="SemEspaamento"/>
        <w:spacing w:line="360" w:lineRule="auto"/>
        <w:ind w:firstLine="708"/>
        <w:jc w:val="both"/>
        <w:rPr>
          <w:rFonts w:ascii="Arial" w:hAnsi="Arial" w:cs="Arial"/>
          <w:b/>
        </w:rPr>
      </w:pPr>
      <w:r w:rsidRPr="00685599">
        <w:rPr>
          <w:rStyle w:val="markedcontent"/>
          <w:rFonts w:ascii="Arial" w:hAnsi="Arial" w:cs="Arial"/>
        </w:rPr>
        <w:t>Tinta acrílica P</w:t>
      </w:r>
      <w:r>
        <w:rPr>
          <w:rStyle w:val="markedcontent"/>
          <w:rFonts w:ascii="Arial" w:hAnsi="Arial" w:cs="Arial"/>
        </w:rPr>
        <w:t xml:space="preserve">remium </w:t>
      </w:r>
      <w:r w:rsidRPr="00685599">
        <w:rPr>
          <w:rStyle w:val="markedcontent"/>
          <w:rFonts w:ascii="Arial" w:hAnsi="Arial" w:cs="Arial"/>
        </w:rPr>
        <w:t>– tinta à base de dispersão aquosa de copolímero</w:t>
      </w:r>
      <w:r w:rsidRPr="00685599">
        <w:rPr>
          <w:rFonts w:ascii="Arial" w:hAnsi="Arial" w:cs="Arial"/>
        </w:rPr>
        <w:t xml:space="preserve"> </w:t>
      </w:r>
      <w:r w:rsidRPr="00685599">
        <w:rPr>
          <w:rStyle w:val="markedcontent"/>
          <w:rFonts w:ascii="Arial" w:hAnsi="Arial" w:cs="Arial"/>
        </w:rPr>
        <w:t>estireno acrílico, fosca, linha Premium.</w:t>
      </w:r>
      <w:r w:rsidRPr="00685599">
        <w:rPr>
          <w:rFonts w:ascii="Arial" w:hAnsi="Arial" w:cs="Arial"/>
        </w:rPr>
        <w:t xml:space="preserve"> </w:t>
      </w:r>
      <w:r w:rsidRPr="00685599">
        <w:rPr>
          <w:rStyle w:val="markedcontent"/>
          <w:rFonts w:ascii="Arial" w:hAnsi="Arial" w:cs="Arial"/>
        </w:rPr>
        <w:t>Considera-se a aplicação de uma camada de retoque, além das duas demãos;</w:t>
      </w:r>
      <w:r w:rsidRPr="00685599">
        <w:rPr>
          <w:rFonts w:ascii="Arial" w:hAnsi="Arial" w:cs="Arial"/>
        </w:rPr>
        <w:t xml:space="preserve"> </w:t>
      </w:r>
      <w:r w:rsidRPr="00685599">
        <w:rPr>
          <w:rStyle w:val="markedcontent"/>
          <w:rFonts w:ascii="Arial" w:hAnsi="Arial" w:cs="Arial"/>
        </w:rPr>
        <w:t>Observar a superfície: deve estar limpa, seca, sem poeira, gordura, graxa, sabão ou bolor</w:t>
      </w:r>
      <w:r w:rsidRPr="00685599">
        <w:rPr>
          <w:rFonts w:ascii="Arial" w:hAnsi="Arial" w:cs="Arial"/>
        </w:rPr>
        <w:t xml:space="preserve"> </w:t>
      </w:r>
      <w:r w:rsidRPr="00685599">
        <w:rPr>
          <w:rStyle w:val="markedcontent"/>
          <w:rFonts w:ascii="Arial" w:hAnsi="Arial" w:cs="Arial"/>
        </w:rPr>
        <w:t>antes de qualquer aplicação;</w:t>
      </w:r>
      <w:r w:rsidRPr="00685599">
        <w:rPr>
          <w:rFonts w:ascii="Arial" w:hAnsi="Arial" w:cs="Arial"/>
        </w:rPr>
        <w:t xml:space="preserve"> </w:t>
      </w:r>
      <w:r w:rsidRPr="00685599">
        <w:rPr>
          <w:rStyle w:val="markedcontent"/>
          <w:rFonts w:ascii="Arial" w:hAnsi="Arial" w:cs="Arial"/>
        </w:rPr>
        <w:t>Diluir a tinta em água potável, conforme fabricante;</w:t>
      </w:r>
      <w:r w:rsidRPr="00685599">
        <w:rPr>
          <w:rFonts w:ascii="Arial" w:hAnsi="Arial" w:cs="Arial"/>
        </w:rPr>
        <w:t xml:space="preserve"> </w:t>
      </w:r>
      <w:r w:rsidRPr="00685599">
        <w:rPr>
          <w:rStyle w:val="markedcontent"/>
          <w:rFonts w:ascii="Arial" w:hAnsi="Arial" w:cs="Arial"/>
        </w:rPr>
        <w:t>Aplicar duas demãos de tinta com rolo ou trincha. Respeitar o intervalo de tempo entre as</w:t>
      </w:r>
      <w:r w:rsidRPr="00685599">
        <w:rPr>
          <w:rFonts w:ascii="Arial" w:hAnsi="Arial" w:cs="Arial"/>
        </w:rPr>
        <w:t xml:space="preserve"> </w:t>
      </w:r>
      <w:r w:rsidRPr="00685599">
        <w:rPr>
          <w:rStyle w:val="markedcontent"/>
          <w:rFonts w:ascii="Arial" w:hAnsi="Arial" w:cs="Arial"/>
        </w:rPr>
        <w:t>duas aplicações.</w:t>
      </w:r>
      <w:r w:rsidRPr="00685599">
        <w:rPr>
          <w:rFonts w:ascii="Arial" w:hAnsi="Arial" w:cs="Arial"/>
        </w:rPr>
        <w:t xml:space="preserve"> </w:t>
      </w:r>
      <w:r w:rsidRPr="00685599">
        <w:rPr>
          <w:rStyle w:val="markedcontent"/>
          <w:rFonts w:ascii="Arial" w:hAnsi="Arial" w:cs="Arial"/>
        </w:rPr>
        <w:t>Informações complementares:</w:t>
      </w:r>
      <w:r w:rsidRPr="00685599">
        <w:rPr>
          <w:rFonts w:ascii="Arial" w:hAnsi="Arial" w:cs="Arial"/>
        </w:rPr>
        <w:t xml:space="preserve"> </w:t>
      </w:r>
      <w:r w:rsidRPr="00685599">
        <w:rPr>
          <w:rStyle w:val="markedcontent"/>
          <w:rFonts w:ascii="Arial" w:hAnsi="Arial" w:cs="Arial"/>
        </w:rPr>
        <w:t>Adotaram-se as tintas classificadas como Premium, uma vez que, devido ao seu poder de</w:t>
      </w:r>
      <w:r w:rsidRPr="00685599">
        <w:rPr>
          <w:rFonts w:ascii="Arial" w:hAnsi="Arial" w:cs="Arial"/>
        </w:rPr>
        <w:t xml:space="preserve"> </w:t>
      </w:r>
      <w:r w:rsidRPr="00685599">
        <w:rPr>
          <w:rStyle w:val="markedcontent"/>
          <w:rFonts w:ascii="Arial" w:hAnsi="Arial" w:cs="Arial"/>
        </w:rPr>
        <w:t>cobertura e necessidade de um número menor de demãos, torna mais econômico o serviço de</w:t>
      </w:r>
      <w:r w:rsidRPr="00685599">
        <w:rPr>
          <w:rFonts w:ascii="Arial" w:hAnsi="Arial" w:cs="Arial"/>
        </w:rPr>
        <w:t xml:space="preserve"> </w:t>
      </w:r>
      <w:r w:rsidRPr="00685599">
        <w:rPr>
          <w:rStyle w:val="markedcontent"/>
          <w:rFonts w:ascii="Arial" w:hAnsi="Arial" w:cs="Arial"/>
        </w:rPr>
        <w:t>pintura que as demais. Sendo assim, esse nível de desempenho não se aplica para as tintas</w:t>
      </w:r>
      <w:r w:rsidRPr="00685599">
        <w:rPr>
          <w:rFonts w:ascii="Arial" w:hAnsi="Arial" w:cs="Arial"/>
        </w:rPr>
        <w:t xml:space="preserve"> </w:t>
      </w:r>
      <w:r w:rsidRPr="00685599">
        <w:rPr>
          <w:rStyle w:val="markedcontent"/>
          <w:rFonts w:ascii="Arial" w:hAnsi="Arial" w:cs="Arial"/>
        </w:rPr>
        <w:t>econômica e Standard</w:t>
      </w:r>
      <w:r>
        <w:rPr>
          <w:rStyle w:val="markedcontent"/>
          <w:rFonts w:ascii="Arial" w:hAnsi="Arial" w:cs="Arial"/>
        </w:rPr>
        <w:t>.</w:t>
      </w:r>
    </w:p>
    <w:p w14:paraId="17DC918C" w14:textId="77777777" w:rsidR="00F814C2" w:rsidRDefault="00F814C2" w:rsidP="00F814C2">
      <w:pPr>
        <w:pStyle w:val="SemEspaamento"/>
        <w:jc w:val="both"/>
        <w:rPr>
          <w:rFonts w:ascii="Arial" w:hAnsi="Arial" w:cs="Arial"/>
        </w:rPr>
      </w:pPr>
    </w:p>
    <w:p w14:paraId="4280157E" w14:textId="77777777" w:rsidR="00F814C2" w:rsidRDefault="00F814C2" w:rsidP="00F814C2">
      <w:pPr>
        <w:pStyle w:val="SemEspaamento"/>
        <w:jc w:val="both"/>
        <w:rPr>
          <w:rFonts w:ascii="Arial" w:hAnsi="Arial" w:cs="Arial"/>
          <w:b/>
        </w:rPr>
      </w:pPr>
      <w:r w:rsidRPr="00F814C2">
        <w:rPr>
          <w:rFonts w:ascii="Arial" w:hAnsi="Arial" w:cs="Arial"/>
          <w:b/>
        </w:rPr>
        <w:t>6.8.5- APLICAÇÃO E LIXAMENTO DE MASSA LÁTEX EM TETO, DUAS DEMÃOS. AF_06/2014</w:t>
      </w:r>
    </w:p>
    <w:p w14:paraId="7299C455" w14:textId="77777777" w:rsidR="00685599" w:rsidRDefault="00685599" w:rsidP="00F814C2">
      <w:pPr>
        <w:pStyle w:val="SemEspaamento"/>
        <w:jc w:val="both"/>
        <w:rPr>
          <w:rFonts w:ascii="Arial" w:hAnsi="Arial" w:cs="Arial"/>
          <w:b/>
        </w:rPr>
      </w:pPr>
    </w:p>
    <w:p w14:paraId="100DE133" w14:textId="273807BC" w:rsidR="00685599" w:rsidRPr="00685599" w:rsidRDefault="00685599" w:rsidP="00685599">
      <w:pPr>
        <w:pStyle w:val="SemEspaamento"/>
        <w:spacing w:line="360" w:lineRule="auto"/>
        <w:ind w:firstLine="708"/>
        <w:jc w:val="both"/>
        <w:rPr>
          <w:rFonts w:ascii="Arial" w:hAnsi="Arial" w:cs="Arial"/>
          <w:b/>
        </w:rPr>
      </w:pPr>
      <w:r w:rsidRPr="00685599">
        <w:rPr>
          <w:rStyle w:val="markedcontent"/>
          <w:rFonts w:ascii="Arial" w:hAnsi="Arial" w:cs="Arial"/>
        </w:rPr>
        <w:t>Observar a superfície: deve estar limpa, seca, sem poeira, gordura, graxa, sabão ou bolor</w:t>
      </w:r>
      <w:r w:rsidRPr="00685599">
        <w:rPr>
          <w:rFonts w:ascii="Arial" w:hAnsi="Arial" w:cs="Arial"/>
        </w:rPr>
        <w:t xml:space="preserve"> </w:t>
      </w:r>
      <w:r w:rsidRPr="00685599">
        <w:rPr>
          <w:rStyle w:val="markedcontent"/>
          <w:rFonts w:ascii="Arial" w:hAnsi="Arial" w:cs="Arial"/>
        </w:rPr>
        <w:t>antes de qualquer aplicação;</w:t>
      </w:r>
      <w:r w:rsidRPr="00685599">
        <w:rPr>
          <w:rFonts w:ascii="Arial" w:hAnsi="Arial" w:cs="Arial"/>
        </w:rPr>
        <w:t xml:space="preserve"> </w:t>
      </w:r>
      <w:r w:rsidRPr="00685599">
        <w:rPr>
          <w:rStyle w:val="markedcontent"/>
          <w:rFonts w:ascii="Arial" w:hAnsi="Arial" w:cs="Arial"/>
        </w:rPr>
        <w:t>Se necessário, amolecer o produto em água potável, conforme fabricante.</w:t>
      </w:r>
      <w:r w:rsidRPr="00685599">
        <w:rPr>
          <w:rFonts w:ascii="Arial" w:hAnsi="Arial" w:cs="Arial"/>
        </w:rPr>
        <w:t xml:space="preserve"> </w:t>
      </w:r>
      <w:r w:rsidRPr="00685599">
        <w:rPr>
          <w:rStyle w:val="markedcontent"/>
          <w:rFonts w:ascii="Arial" w:hAnsi="Arial" w:cs="Arial"/>
        </w:rPr>
        <w:t>Aplicar em camadas finas com espátula ou desempenadeira até obter o nivelamento</w:t>
      </w:r>
      <w:r w:rsidRPr="00685599">
        <w:rPr>
          <w:rFonts w:ascii="Arial" w:hAnsi="Arial" w:cs="Arial"/>
        </w:rPr>
        <w:t xml:space="preserve"> </w:t>
      </w:r>
      <w:r w:rsidRPr="00685599">
        <w:rPr>
          <w:rStyle w:val="markedcontent"/>
          <w:rFonts w:ascii="Arial" w:hAnsi="Arial" w:cs="Arial"/>
        </w:rPr>
        <w:t>desejado.</w:t>
      </w:r>
      <w:r w:rsidRPr="00685599">
        <w:rPr>
          <w:rFonts w:ascii="Arial" w:hAnsi="Arial" w:cs="Arial"/>
        </w:rPr>
        <w:t xml:space="preserve"> </w:t>
      </w:r>
      <w:r w:rsidRPr="00685599">
        <w:rPr>
          <w:rStyle w:val="markedcontent"/>
          <w:rFonts w:ascii="Arial" w:hAnsi="Arial" w:cs="Arial"/>
        </w:rPr>
        <w:t>Aguardar a secagem final para efetuar o lixamento final e remoção do pó.</w:t>
      </w:r>
    </w:p>
    <w:p w14:paraId="3A5EAD27" w14:textId="25749166" w:rsidR="00F814C2" w:rsidRDefault="00F814C2" w:rsidP="00F814C2">
      <w:pPr>
        <w:pStyle w:val="SemEspaamento"/>
        <w:jc w:val="both"/>
        <w:rPr>
          <w:rFonts w:ascii="Arial" w:hAnsi="Arial" w:cs="Arial"/>
        </w:rPr>
      </w:pPr>
    </w:p>
    <w:p w14:paraId="6E8BEED3" w14:textId="77777777" w:rsidR="00F814C2" w:rsidRDefault="00F814C2" w:rsidP="00F814C2">
      <w:pPr>
        <w:pStyle w:val="SemEspaamento"/>
        <w:jc w:val="both"/>
        <w:rPr>
          <w:rFonts w:ascii="Arial" w:hAnsi="Arial" w:cs="Arial"/>
        </w:rPr>
      </w:pPr>
    </w:p>
    <w:p w14:paraId="73BF421B" w14:textId="47E12C61" w:rsidR="00F814C2" w:rsidRDefault="00F814C2" w:rsidP="00F814C2">
      <w:pPr>
        <w:pStyle w:val="SemEspaamento"/>
        <w:jc w:val="both"/>
        <w:rPr>
          <w:rFonts w:ascii="Arial" w:hAnsi="Arial" w:cs="Arial"/>
          <w:b/>
        </w:rPr>
      </w:pPr>
      <w:r w:rsidRPr="00F814C2">
        <w:rPr>
          <w:rFonts w:ascii="Arial" w:hAnsi="Arial" w:cs="Arial"/>
          <w:b/>
        </w:rPr>
        <w:t>6.8.6- APLICAÇÃO E LIXAMENTO DE MASSA LÁTEX EM PAREDES, DUAS DEMÃOS. AF_06/2014</w:t>
      </w:r>
      <w:r>
        <w:rPr>
          <w:rFonts w:ascii="Arial" w:hAnsi="Arial" w:cs="Arial"/>
          <w:b/>
        </w:rPr>
        <w:t>.</w:t>
      </w:r>
    </w:p>
    <w:p w14:paraId="35819941" w14:textId="77777777" w:rsidR="00F814C2" w:rsidRDefault="00F814C2" w:rsidP="00F814C2">
      <w:pPr>
        <w:pStyle w:val="SemEspaamento"/>
        <w:jc w:val="both"/>
        <w:rPr>
          <w:rFonts w:ascii="Arial" w:hAnsi="Arial" w:cs="Arial"/>
          <w:b/>
        </w:rPr>
      </w:pPr>
    </w:p>
    <w:p w14:paraId="24704FF2" w14:textId="2588A7BC" w:rsidR="00F814C2" w:rsidRPr="00F814C2" w:rsidRDefault="00F814C2" w:rsidP="00F814C2">
      <w:pPr>
        <w:pStyle w:val="SemEspaamento"/>
        <w:spacing w:line="360" w:lineRule="auto"/>
        <w:ind w:firstLine="708"/>
        <w:jc w:val="both"/>
        <w:rPr>
          <w:rFonts w:ascii="Arial" w:hAnsi="Arial" w:cs="Arial"/>
          <w:b/>
        </w:rPr>
      </w:pPr>
      <w:r w:rsidRPr="00F814C2">
        <w:rPr>
          <w:rStyle w:val="markedcontent"/>
          <w:rFonts w:ascii="Arial" w:hAnsi="Arial" w:cs="Arial"/>
        </w:rPr>
        <w:t>Considerado o esforço de lixamento da massa para uniformização da superfície, Observar a superfície: deve estar limpa, seca, sem poeira, gordura, graxa, sabão ou bolor</w:t>
      </w:r>
      <w:r w:rsidRPr="00F814C2">
        <w:rPr>
          <w:rFonts w:ascii="Arial" w:hAnsi="Arial" w:cs="Arial"/>
        </w:rPr>
        <w:t xml:space="preserve"> </w:t>
      </w:r>
      <w:r w:rsidRPr="00F814C2">
        <w:rPr>
          <w:rStyle w:val="markedcontent"/>
          <w:rFonts w:ascii="Arial" w:hAnsi="Arial" w:cs="Arial"/>
        </w:rPr>
        <w:t>antes de qualquer aplicação, Se necessário, amolecer o produto em água potável, conforme fabricante, Aplicar em camadas finas com espátula ou desempenadeira até obter o nivelamento</w:t>
      </w:r>
      <w:r w:rsidRPr="00F814C2">
        <w:rPr>
          <w:rFonts w:ascii="Arial" w:hAnsi="Arial" w:cs="Arial"/>
        </w:rPr>
        <w:t xml:space="preserve"> </w:t>
      </w:r>
      <w:r w:rsidRPr="00F814C2">
        <w:rPr>
          <w:rStyle w:val="markedcontent"/>
          <w:rFonts w:ascii="Arial" w:hAnsi="Arial" w:cs="Arial"/>
        </w:rPr>
        <w:t>desejado, Aguardar a secagem final para efetuar o lixamento final e remoção do pó.</w:t>
      </w:r>
    </w:p>
    <w:p w14:paraId="5D258E27" w14:textId="46C55678" w:rsidR="00F814C2" w:rsidRDefault="00F814C2" w:rsidP="00F814C2">
      <w:pPr>
        <w:pStyle w:val="SemEspaamento"/>
        <w:jc w:val="both"/>
        <w:rPr>
          <w:rFonts w:ascii="Arial" w:hAnsi="Arial" w:cs="Arial"/>
        </w:rPr>
      </w:pPr>
    </w:p>
    <w:p w14:paraId="095617EE" w14:textId="77777777" w:rsidR="00F814C2" w:rsidRDefault="00F814C2" w:rsidP="00F814C2">
      <w:pPr>
        <w:pStyle w:val="SemEspaamento"/>
        <w:jc w:val="both"/>
        <w:rPr>
          <w:rFonts w:ascii="Arial" w:hAnsi="Arial" w:cs="Arial"/>
        </w:rPr>
      </w:pPr>
    </w:p>
    <w:p w14:paraId="19D0EAB2" w14:textId="77777777" w:rsidR="00F814C2" w:rsidRPr="00F814C2" w:rsidRDefault="00F814C2" w:rsidP="00F814C2">
      <w:pPr>
        <w:pStyle w:val="SemEspaamento"/>
        <w:jc w:val="both"/>
        <w:rPr>
          <w:rFonts w:ascii="Arial" w:hAnsi="Arial" w:cs="Arial"/>
          <w:b/>
        </w:rPr>
      </w:pPr>
      <w:r w:rsidRPr="00F814C2">
        <w:rPr>
          <w:rFonts w:ascii="Arial" w:hAnsi="Arial" w:cs="Arial"/>
          <w:b/>
        </w:rPr>
        <w:t>6.8.7- PINTURA COM TINTA ALQUÍDICA DE ACABAMENTO (ESMALTE SINTÉTICO ACETINADO) APLICADA A ROLO OU PINCEL SOBRE SUPERFÍCIES METÁLICAS (EXCETO PERFIL) EXECUTADO EM OBRA (POR DEMÃO). AF_01/2020</w:t>
      </w:r>
    </w:p>
    <w:p w14:paraId="7EC87611" w14:textId="77777777" w:rsidR="00F814C2" w:rsidRDefault="00F814C2" w:rsidP="00F814C2">
      <w:pPr>
        <w:pStyle w:val="SemEspaamento"/>
        <w:jc w:val="both"/>
        <w:rPr>
          <w:rFonts w:ascii="Arial" w:hAnsi="Arial" w:cs="Arial"/>
        </w:rPr>
      </w:pPr>
    </w:p>
    <w:p w14:paraId="6C55C3D4" w14:textId="5E806AAB" w:rsidR="000D6955" w:rsidRPr="000D6955" w:rsidRDefault="000D6955" w:rsidP="000D6955">
      <w:pPr>
        <w:pStyle w:val="SemEspaamento"/>
        <w:spacing w:line="360" w:lineRule="auto"/>
        <w:ind w:firstLine="708"/>
        <w:jc w:val="both"/>
        <w:rPr>
          <w:rFonts w:ascii="Arial" w:hAnsi="Arial" w:cs="Arial"/>
        </w:rPr>
      </w:pPr>
      <w:r w:rsidRPr="000D6955">
        <w:rPr>
          <w:rStyle w:val="markedcontent"/>
          <w:rFonts w:ascii="Arial" w:hAnsi="Arial" w:cs="Arial"/>
        </w:rPr>
        <w:t>Limpeza da peça manualmente para remoção de pó e outros detritos, Preparação da tinta com diluição conforme orientação do fabricante, Aplicação de uma demão de tinta na superfície metálica com pincel ou rolo.</w:t>
      </w:r>
    </w:p>
    <w:p w14:paraId="46E0C1EE" w14:textId="71104FC3" w:rsidR="00F814C2" w:rsidRDefault="00F814C2" w:rsidP="00F814C2">
      <w:pPr>
        <w:pStyle w:val="SemEspaamento"/>
        <w:jc w:val="both"/>
        <w:rPr>
          <w:rFonts w:ascii="Arial" w:hAnsi="Arial" w:cs="Arial"/>
        </w:rPr>
      </w:pPr>
    </w:p>
    <w:p w14:paraId="377C9157" w14:textId="77777777" w:rsidR="00F814C2" w:rsidRDefault="00F814C2" w:rsidP="00F814C2">
      <w:pPr>
        <w:pStyle w:val="SemEspaamento"/>
        <w:jc w:val="both"/>
        <w:rPr>
          <w:rFonts w:ascii="Arial" w:hAnsi="Arial" w:cs="Arial"/>
        </w:rPr>
      </w:pPr>
    </w:p>
    <w:p w14:paraId="5DBA9C50" w14:textId="77777777" w:rsidR="00F814C2" w:rsidRDefault="00F814C2" w:rsidP="00F814C2">
      <w:pPr>
        <w:pStyle w:val="SemEspaamento"/>
        <w:jc w:val="both"/>
        <w:rPr>
          <w:rFonts w:ascii="Arial" w:hAnsi="Arial" w:cs="Arial"/>
          <w:b/>
        </w:rPr>
      </w:pPr>
      <w:r w:rsidRPr="00F814C2">
        <w:rPr>
          <w:rFonts w:ascii="Arial" w:hAnsi="Arial" w:cs="Arial"/>
          <w:b/>
        </w:rPr>
        <w:t>6.8.8- PINTURA TINTA DE ACABAMENTO (PIGMENTADA) ESMALTE SINTÉTICO BRILHANTE EM MADEIRA, 2 DEMÃOS. AF_01/2021</w:t>
      </w:r>
    </w:p>
    <w:p w14:paraId="777C7B72" w14:textId="77777777" w:rsidR="00F814C2" w:rsidRDefault="00F814C2" w:rsidP="00F814C2">
      <w:pPr>
        <w:pStyle w:val="SemEspaamento"/>
        <w:jc w:val="both"/>
        <w:rPr>
          <w:rFonts w:ascii="Arial" w:hAnsi="Arial" w:cs="Arial"/>
          <w:b/>
        </w:rPr>
      </w:pPr>
    </w:p>
    <w:p w14:paraId="7D98C224" w14:textId="0C1190F9" w:rsidR="00F814C2" w:rsidRPr="00F814C2" w:rsidRDefault="00F814C2" w:rsidP="00F814C2">
      <w:pPr>
        <w:pStyle w:val="SemEspaamento"/>
        <w:spacing w:line="360" w:lineRule="auto"/>
        <w:ind w:firstLine="708"/>
        <w:jc w:val="both"/>
        <w:rPr>
          <w:rFonts w:ascii="Arial" w:hAnsi="Arial" w:cs="Arial"/>
          <w:b/>
        </w:rPr>
      </w:pPr>
      <w:r w:rsidRPr="00F814C2">
        <w:rPr>
          <w:rStyle w:val="markedcontent"/>
          <w:rFonts w:ascii="Arial" w:hAnsi="Arial" w:cs="Arial"/>
        </w:rPr>
        <w:t>Para início da pintura com esmalte brilhante em madeira é necessário garantir uma</w:t>
      </w:r>
      <w:r w:rsidRPr="00F814C2">
        <w:rPr>
          <w:rFonts w:ascii="Arial" w:hAnsi="Arial" w:cs="Arial"/>
        </w:rPr>
        <w:br/>
      </w:r>
      <w:r w:rsidRPr="00F814C2">
        <w:rPr>
          <w:rStyle w:val="markedcontent"/>
          <w:rFonts w:ascii="Arial" w:hAnsi="Arial" w:cs="Arial"/>
        </w:rPr>
        <w:t>superfície lisa com aplicação do fundo nivelador, sem resíduos, pó, ou impregnação de</w:t>
      </w:r>
      <w:r w:rsidRPr="00F814C2">
        <w:rPr>
          <w:rFonts w:ascii="Arial" w:hAnsi="Arial" w:cs="Arial"/>
        </w:rPr>
        <w:t xml:space="preserve"> </w:t>
      </w:r>
      <w:r w:rsidRPr="00F814C2">
        <w:rPr>
          <w:rStyle w:val="markedcontent"/>
          <w:rFonts w:ascii="Arial" w:hAnsi="Arial" w:cs="Arial"/>
        </w:rPr>
        <w:t>qualquer material que possa prejudicar o aspecto final e aderência do produto. Observar as</w:t>
      </w:r>
      <w:r w:rsidRPr="00F814C2">
        <w:rPr>
          <w:rFonts w:ascii="Arial" w:hAnsi="Arial" w:cs="Arial"/>
        </w:rPr>
        <w:t xml:space="preserve"> </w:t>
      </w:r>
      <w:r w:rsidRPr="00F814C2">
        <w:rPr>
          <w:rStyle w:val="markedcontent"/>
          <w:rFonts w:ascii="Arial" w:hAnsi="Arial" w:cs="Arial"/>
        </w:rPr>
        <w:t>instruções do fabricante quanto à diluição e intervalo entre demãos. O material para pintura</w:t>
      </w:r>
      <w:r w:rsidRPr="00F814C2">
        <w:rPr>
          <w:rFonts w:ascii="Arial" w:hAnsi="Arial" w:cs="Arial"/>
        </w:rPr>
        <w:t xml:space="preserve"> </w:t>
      </w:r>
      <w:r w:rsidRPr="00F814C2">
        <w:rPr>
          <w:rStyle w:val="markedcontent"/>
          <w:rFonts w:ascii="Arial" w:hAnsi="Arial" w:cs="Arial"/>
        </w:rPr>
        <w:t>deve ser de boa qualidade, garantindo superfície homogênea e de fabricante idôneo.</w:t>
      </w:r>
    </w:p>
    <w:p w14:paraId="02A1F0A0" w14:textId="6B666E59" w:rsidR="00F814C2" w:rsidRDefault="00F814C2" w:rsidP="00F814C2">
      <w:pPr>
        <w:pStyle w:val="SemEspaamento"/>
        <w:jc w:val="both"/>
        <w:rPr>
          <w:rFonts w:ascii="Arial" w:hAnsi="Arial" w:cs="Arial"/>
        </w:rPr>
      </w:pPr>
    </w:p>
    <w:p w14:paraId="65F12F56" w14:textId="77777777" w:rsidR="00F814C2" w:rsidRDefault="00F814C2" w:rsidP="00F814C2">
      <w:pPr>
        <w:pStyle w:val="SemEspaamento"/>
        <w:jc w:val="both"/>
        <w:rPr>
          <w:rFonts w:ascii="Arial" w:hAnsi="Arial" w:cs="Arial"/>
        </w:rPr>
      </w:pPr>
    </w:p>
    <w:p w14:paraId="7193DB45" w14:textId="72F5A640" w:rsidR="00F814C2" w:rsidRDefault="00F814C2" w:rsidP="00F814C2">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9</w:t>
      </w:r>
      <w:r w:rsidRPr="00B768E4">
        <w:rPr>
          <w:rFonts w:ascii="Arial" w:hAnsi="Arial" w:cs="Arial"/>
          <w:b/>
          <w:bCs/>
          <w:color w:val="000000"/>
        </w:rPr>
        <w:t xml:space="preserve">. </w:t>
      </w:r>
      <w:r>
        <w:rPr>
          <w:rFonts w:ascii="Arial" w:hAnsi="Arial" w:cs="Arial"/>
          <w:b/>
          <w:bCs/>
          <w:color w:val="000000"/>
        </w:rPr>
        <w:t xml:space="preserve">LOUÇAS, ACESSÓRIOS E METAIS </w:t>
      </w:r>
    </w:p>
    <w:p w14:paraId="54F7D7E4" w14:textId="77777777" w:rsidR="00F814C2" w:rsidRDefault="00F814C2" w:rsidP="00F814C2">
      <w:pPr>
        <w:autoSpaceDE w:val="0"/>
        <w:autoSpaceDN w:val="0"/>
        <w:adjustRightInd w:val="0"/>
        <w:spacing w:line="360" w:lineRule="auto"/>
        <w:rPr>
          <w:rFonts w:ascii="Arial" w:hAnsi="Arial" w:cs="Arial"/>
          <w:b/>
          <w:bCs/>
          <w:color w:val="000000"/>
        </w:rPr>
      </w:pPr>
    </w:p>
    <w:p w14:paraId="43221C5F" w14:textId="654C2617" w:rsidR="00F814C2" w:rsidRDefault="00F814C2" w:rsidP="000D6955">
      <w:pPr>
        <w:autoSpaceDE w:val="0"/>
        <w:autoSpaceDN w:val="0"/>
        <w:adjustRightInd w:val="0"/>
        <w:spacing w:line="360" w:lineRule="auto"/>
        <w:jc w:val="both"/>
        <w:rPr>
          <w:rFonts w:ascii="Arial" w:hAnsi="Arial" w:cs="Arial"/>
          <w:b/>
        </w:rPr>
      </w:pPr>
      <w:r w:rsidRPr="000D6955">
        <w:rPr>
          <w:rFonts w:ascii="Arial" w:hAnsi="Arial" w:cs="Arial"/>
          <w:b/>
          <w:bCs/>
          <w:color w:val="000000"/>
        </w:rPr>
        <w:t>6.9.1-</w:t>
      </w:r>
      <w:r w:rsidR="000D6955" w:rsidRPr="000D6955">
        <w:rPr>
          <w:rFonts w:ascii="Arial" w:hAnsi="Arial" w:cs="Arial"/>
          <w:b/>
          <w:bCs/>
          <w:color w:val="000000"/>
        </w:rPr>
        <w:t xml:space="preserve"> </w:t>
      </w:r>
      <w:r w:rsidR="000D6955" w:rsidRPr="000D6955">
        <w:rPr>
          <w:rFonts w:ascii="Arial" w:hAnsi="Arial" w:cs="Arial"/>
          <w:b/>
        </w:rPr>
        <w:t>CHUVEIRO ELÉTRICO COMUM CORPO PLÁSTICO, TIPO DUCHA – FORNECIMENTO E INSTALAÇÃO. AF_01/2020</w:t>
      </w:r>
    </w:p>
    <w:p w14:paraId="499E68DE" w14:textId="77777777" w:rsidR="003633A6" w:rsidRDefault="003633A6" w:rsidP="000D6955">
      <w:pPr>
        <w:autoSpaceDE w:val="0"/>
        <w:autoSpaceDN w:val="0"/>
        <w:adjustRightInd w:val="0"/>
        <w:spacing w:line="360" w:lineRule="auto"/>
        <w:jc w:val="both"/>
        <w:rPr>
          <w:rFonts w:ascii="Arial" w:hAnsi="Arial" w:cs="Arial"/>
          <w:b/>
        </w:rPr>
      </w:pPr>
    </w:p>
    <w:p w14:paraId="2B90227A" w14:textId="77A14861" w:rsidR="003633A6" w:rsidRPr="003633A6" w:rsidRDefault="003633A6" w:rsidP="003633A6">
      <w:pPr>
        <w:autoSpaceDE w:val="0"/>
        <w:autoSpaceDN w:val="0"/>
        <w:adjustRightInd w:val="0"/>
        <w:spacing w:line="360" w:lineRule="auto"/>
        <w:ind w:firstLine="708"/>
        <w:jc w:val="both"/>
        <w:rPr>
          <w:rFonts w:ascii="Arial" w:hAnsi="Arial" w:cs="Arial"/>
          <w:b/>
        </w:rPr>
      </w:pPr>
      <w:r w:rsidRPr="003633A6">
        <w:rPr>
          <w:rFonts w:ascii="Arial" w:hAnsi="Arial" w:cs="Arial"/>
        </w:rPr>
        <w:t>Passar a fita veda rosca na extremidade do cano do chuveiro, Encaixar o cano ao ponto de saída de água na parede, Rosquear o chuveiro até a completa fixação e de modo que a ducha fique virada para baixo, Conectar os cabos elétricos do chuveiro aos cabos da rede elétrica.</w:t>
      </w:r>
    </w:p>
    <w:p w14:paraId="0EA73A7D" w14:textId="77777777" w:rsidR="00F814C2" w:rsidRDefault="00F814C2" w:rsidP="00F814C2">
      <w:pPr>
        <w:autoSpaceDE w:val="0"/>
        <w:autoSpaceDN w:val="0"/>
        <w:adjustRightInd w:val="0"/>
        <w:spacing w:line="360" w:lineRule="auto"/>
        <w:rPr>
          <w:rFonts w:ascii="Arial" w:hAnsi="Arial" w:cs="Arial"/>
          <w:b/>
          <w:bCs/>
          <w:color w:val="000000"/>
        </w:rPr>
      </w:pPr>
    </w:p>
    <w:p w14:paraId="5B68A904" w14:textId="3F5E2EE8" w:rsidR="00F814C2" w:rsidRDefault="00F814C2" w:rsidP="00055E23">
      <w:pPr>
        <w:autoSpaceDE w:val="0"/>
        <w:autoSpaceDN w:val="0"/>
        <w:adjustRightInd w:val="0"/>
        <w:spacing w:line="360" w:lineRule="auto"/>
        <w:jc w:val="both"/>
        <w:rPr>
          <w:rFonts w:ascii="Arial" w:hAnsi="Arial" w:cs="Arial"/>
          <w:b/>
        </w:rPr>
      </w:pPr>
      <w:r w:rsidRPr="00055E23">
        <w:rPr>
          <w:rFonts w:ascii="Arial" w:hAnsi="Arial" w:cs="Arial"/>
          <w:b/>
          <w:bCs/>
          <w:color w:val="000000"/>
        </w:rPr>
        <w:t>6.9.2-</w:t>
      </w:r>
      <w:r w:rsidR="00055E23" w:rsidRPr="00055E23">
        <w:rPr>
          <w:rFonts w:ascii="Arial" w:hAnsi="Arial" w:cs="Arial"/>
          <w:b/>
          <w:bCs/>
          <w:color w:val="000000"/>
        </w:rPr>
        <w:t xml:space="preserve"> </w:t>
      </w:r>
      <w:r w:rsidR="00055E23" w:rsidRPr="00055E23">
        <w:rPr>
          <w:rFonts w:ascii="Arial" w:hAnsi="Arial" w:cs="Arial"/>
          <w:b/>
        </w:rPr>
        <w:t>MICTÓRIO SIFONADO LOUÇA BRANCA – PADRÃO MÉDIO – FORNECIMENTO E INSTALAÇÃO. AF_01/2020</w:t>
      </w:r>
      <w:r w:rsidR="003633A6">
        <w:rPr>
          <w:rFonts w:ascii="Arial" w:hAnsi="Arial" w:cs="Arial"/>
          <w:b/>
        </w:rPr>
        <w:t>.</w:t>
      </w:r>
    </w:p>
    <w:p w14:paraId="01629E43" w14:textId="77777777" w:rsidR="003633A6" w:rsidRDefault="003633A6" w:rsidP="00055E23">
      <w:pPr>
        <w:autoSpaceDE w:val="0"/>
        <w:autoSpaceDN w:val="0"/>
        <w:adjustRightInd w:val="0"/>
        <w:spacing w:line="360" w:lineRule="auto"/>
        <w:jc w:val="both"/>
        <w:rPr>
          <w:rFonts w:ascii="Arial" w:hAnsi="Arial" w:cs="Arial"/>
          <w:b/>
        </w:rPr>
      </w:pPr>
    </w:p>
    <w:p w14:paraId="1B3A4776" w14:textId="40F6DB4E" w:rsidR="003633A6" w:rsidRPr="003633A6" w:rsidRDefault="003633A6" w:rsidP="003633A6">
      <w:pPr>
        <w:autoSpaceDE w:val="0"/>
        <w:autoSpaceDN w:val="0"/>
        <w:adjustRightInd w:val="0"/>
        <w:spacing w:line="360" w:lineRule="auto"/>
        <w:ind w:firstLine="708"/>
        <w:jc w:val="both"/>
        <w:rPr>
          <w:rFonts w:ascii="Arial" w:hAnsi="Arial" w:cs="Arial"/>
          <w:b/>
          <w:bCs/>
          <w:color w:val="000000"/>
        </w:rPr>
      </w:pPr>
      <w:r w:rsidRPr="003633A6">
        <w:rPr>
          <w:rFonts w:ascii="Arial" w:hAnsi="Arial" w:cs="Arial"/>
        </w:rPr>
        <w:t>Coloca-se o espude na saída de esgoto do mictório, O mictório é encaixado à saída de esgoto na parede, Fixa-se o mictório na parede através dos parafusos, A válvula de descarga é conectada à parede e em seguida encaixada ao mictório.</w:t>
      </w:r>
    </w:p>
    <w:p w14:paraId="5928F211" w14:textId="77777777" w:rsidR="00F814C2" w:rsidRPr="00055E23" w:rsidRDefault="00F814C2" w:rsidP="00055E23">
      <w:pPr>
        <w:autoSpaceDE w:val="0"/>
        <w:autoSpaceDN w:val="0"/>
        <w:adjustRightInd w:val="0"/>
        <w:spacing w:line="360" w:lineRule="auto"/>
        <w:jc w:val="both"/>
        <w:rPr>
          <w:rFonts w:ascii="Arial" w:hAnsi="Arial" w:cs="Arial"/>
          <w:b/>
          <w:bCs/>
          <w:color w:val="000000"/>
        </w:rPr>
      </w:pPr>
    </w:p>
    <w:p w14:paraId="04290927" w14:textId="103D0A2C" w:rsidR="00F814C2" w:rsidRDefault="00F814C2" w:rsidP="00055E23">
      <w:pPr>
        <w:autoSpaceDE w:val="0"/>
        <w:autoSpaceDN w:val="0"/>
        <w:adjustRightInd w:val="0"/>
        <w:spacing w:line="360" w:lineRule="auto"/>
        <w:jc w:val="both"/>
        <w:rPr>
          <w:rFonts w:ascii="Arial" w:hAnsi="Arial" w:cs="Arial"/>
          <w:b/>
        </w:rPr>
      </w:pPr>
      <w:r w:rsidRPr="00055E23">
        <w:rPr>
          <w:rFonts w:ascii="Arial" w:hAnsi="Arial" w:cs="Arial"/>
          <w:b/>
          <w:bCs/>
          <w:color w:val="000000"/>
        </w:rPr>
        <w:t>6.9.3-</w:t>
      </w:r>
      <w:r w:rsidR="00055E23" w:rsidRPr="00055E23">
        <w:rPr>
          <w:rFonts w:ascii="Arial" w:hAnsi="Arial" w:cs="Arial"/>
          <w:b/>
          <w:bCs/>
          <w:color w:val="000000"/>
        </w:rPr>
        <w:t xml:space="preserve"> </w:t>
      </w:r>
      <w:r w:rsidR="00055E23" w:rsidRPr="00055E23">
        <w:rPr>
          <w:rFonts w:ascii="Arial" w:hAnsi="Arial" w:cs="Arial"/>
          <w:b/>
        </w:rPr>
        <w:t>GRANITO PARA BANCADA, POLIDO, TIPO ANDORINHA/ QUARTZ/ CASTELO/ CORUMBA OU OUTROS EQUIVALENTES DA REGIAO, E=  *2,5* CM</w:t>
      </w:r>
    </w:p>
    <w:p w14:paraId="5102F8D1" w14:textId="77777777" w:rsidR="0034641E" w:rsidRDefault="0034641E" w:rsidP="00055E23">
      <w:pPr>
        <w:autoSpaceDE w:val="0"/>
        <w:autoSpaceDN w:val="0"/>
        <w:adjustRightInd w:val="0"/>
        <w:spacing w:line="360" w:lineRule="auto"/>
        <w:jc w:val="both"/>
        <w:rPr>
          <w:rFonts w:ascii="Arial" w:hAnsi="Arial" w:cs="Arial"/>
          <w:b/>
        </w:rPr>
      </w:pPr>
    </w:p>
    <w:p w14:paraId="7A104962" w14:textId="05659934" w:rsidR="0034641E" w:rsidRPr="0034641E" w:rsidRDefault="0034641E" w:rsidP="0034641E">
      <w:pPr>
        <w:autoSpaceDE w:val="0"/>
        <w:autoSpaceDN w:val="0"/>
        <w:adjustRightInd w:val="0"/>
        <w:spacing w:line="360" w:lineRule="auto"/>
        <w:ind w:firstLine="708"/>
        <w:jc w:val="both"/>
        <w:rPr>
          <w:rFonts w:ascii="Arial" w:hAnsi="Arial" w:cs="Arial"/>
          <w:b/>
          <w:bCs/>
          <w:color w:val="000000"/>
        </w:rPr>
      </w:pPr>
      <w:r w:rsidRPr="0034641E">
        <w:rPr>
          <w:rStyle w:val="markedcontent"/>
          <w:rFonts w:ascii="Arial" w:hAnsi="Arial" w:cs="Arial"/>
        </w:rPr>
        <w:t>Especificação de material: No projeto se fará uso de placas de granito com espessura de</w:t>
      </w:r>
      <w:r w:rsidRPr="0034641E">
        <w:rPr>
          <w:rFonts w:ascii="Arial" w:hAnsi="Arial" w:cs="Arial"/>
        </w:rPr>
        <w:t xml:space="preserve"> </w:t>
      </w:r>
      <w:r>
        <w:rPr>
          <w:rStyle w:val="markedcontent"/>
          <w:rFonts w:ascii="Arial" w:hAnsi="Arial" w:cs="Arial"/>
        </w:rPr>
        <w:t>2,5 cm</w:t>
      </w:r>
      <w:r w:rsidRPr="0034641E">
        <w:rPr>
          <w:rStyle w:val="markedcontent"/>
          <w:rFonts w:ascii="Arial" w:hAnsi="Arial" w:cs="Arial"/>
        </w:rPr>
        <w:t>, nas dimensões indicadas no projeto de arquitetura, polido nas 2 faces, acabamento em</w:t>
      </w:r>
      <w:r w:rsidRPr="0034641E">
        <w:rPr>
          <w:rFonts w:ascii="Arial" w:hAnsi="Arial" w:cs="Arial"/>
        </w:rPr>
        <w:t xml:space="preserve"> </w:t>
      </w:r>
      <w:r w:rsidRPr="0034641E">
        <w:rPr>
          <w:rStyle w:val="markedcontent"/>
          <w:rFonts w:ascii="Arial" w:hAnsi="Arial" w:cs="Arial"/>
        </w:rPr>
        <w:t>chanfro simples em todos os dorsos aparentes.</w:t>
      </w:r>
    </w:p>
    <w:p w14:paraId="3550D2D1" w14:textId="77777777" w:rsidR="00F814C2" w:rsidRPr="00055E23" w:rsidRDefault="00F814C2" w:rsidP="00055E23">
      <w:pPr>
        <w:autoSpaceDE w:val="0"/>
        <w:autoSpaceDN w:val="0"/>
        <w:adjustRightInd w:val="0"/>
        <w:spacing w:line="360" w:lineRule="auto"/>
        <w:jc w:val="both"/>
        <w:rPr>
          <w:rFonts w:ascii="Arial" w:hAnsi="Arial" w:cs="Arial"/>
          <w:b/>
          <w:bCs/>
          <w:color w:val="000000"/>
        </w:rPr>
      </w:pPr>
    </w:p>
    <w:p w14:paraId="3E672E41" w14:textId="30233D28" w:rsidR="00F814C2" w:rsidRDefault="00F814C2" w:rsidP="00055E23">
      <w:pPr>
        <w:autoSpaceDE w:val="0"/>
        <w:autoSpaceDN w:val="0"/>
        <w:adjustRightInd w:val="0"/>
        <w:spacing w:line="360" w:lineRule="auto"/>
        <w:jc w:val="both"/>
        <w:rPr>
          <w:rFonts w:ascii="Arial" w:hAnsi="Arial" w:cs="Arial"/>
          <w:b/>
        </w:rPr>
      </w:pPr>
      <w:r w:rsidRPr="00055E23">
        <w:rPr>
          <w:rFonts w:ascii="Arial" w:hAnsi="Arial" w:cs="Arial"/>
          <w:b/>
          <w:bCs/>
          <w:color w:val="000000"/>
        </w:rPr>
        <w:t>6.9.4-</w:t>
      </w:r>
      <w:r w:rsidR="00055E23" w:rsidRPr="00055E23">
        <w:rPr>
          <w:rFonts w:ascii="Arial" w:hAnsi="Arial" w:cs="Arial"/>
          <w:b/>
          <w:bCs/>
          <w:color w:val="000000"/>
        </w:rPr>
        <w:t xml:space="preserve"> </w:t>
      </w:r>
      <w:r w:rsidR="00055E23" w:rsidRPr="00055E23">
        <w:rPr>
          <w:rFonts w:ascii="Arial" w:hAnsi="Arial" w:cs="Arial"/>
          <w:b/>
        </w:rPr>
        <w:t>VASO SANITÁRIO SIFONADO COM CAIXA ACOPLADA LOUÇA BRANCA, INCLUSO ENGATE FLEXÍVEL EM PLÁSTICO BRANCO, 1/2  X 40CM - FORNECIMENTO E INSTALAÇÃO. AF_01/2020</w:t>
      </w:r>
    </w:p>
    <w:p w14:paraId="1BCC38D7" w14:textId="77777777" w:rsidR="00007CDE" w:rsidRDefault="00007CDE" w:rsidP="00055E23">
      <w:pPr>
        <w:autoSpaceDE w:val="0"/>
        <w:autoSpaceDN w:val="0"/>
        <w:adjustRightInd w:val="0"/>
        <w:spacing w:line="360" w:lineRule="auto"/>
        <w:jc w:val="both"/>
        <w:rPr>
          <w:rFonts w:ascii="Arial" w:hAnsi="Arial" w:cs="Arial"/>
          <w:b/>
        </w:rPr>
      </w:pPr>
    </w:p>
    <w:p w14:paraId="04AD5DCF" w14:textId="64EC2821" w:rsidR="00007CDE" w:rsidRPr="00007CDE" w:rsidRDefault="00007CDE" w:rsidP="00007CDE">
      <w:pPr>
        <w:autoSpaceDE w:val="0"/>
        <w:autoSpaceDN w:val="0"/>
        <w:adjustRightInd w:val="0"/>
        <w:spacing w:line="360" w:lineRule="auto"/>
        <w:ind w:firstLine="708"/>
        <w:jc w:val="both"/>
        <w:rPr>
          <w:rFonts w:ascii="Arial" w:hAnsi="Arial" w:cs="Arial"/>
          <w:b/>
          <w:bCs/>
          <w:color w:val="000000"/>
        </w:rPr>
      </w:pPr>
      <w:r w:rsidRPr="00007CDE">
        <w:rPr>
          <w:rStyle w:val="markedcontent"/>
          <w:rFonts w:ascii="Arial" w:hAnsi="Arial" w:cs="Arial"/>
        </w:rPr>
        <w:t>Especificação de material: Bacia sanitária de cerâmica esmaltada, na cor branca, em</w:t>
      </w:r>
      <w:r w:rsidRPr="00007CDE">
        <w:rPr>
          <w:rFonts w:ascii="Arial" w:hAnsi="Arial" w:cs="Arial"/>
        </w:rPr>
        <w:t xml:space="preserve"> </w:t>
      </w:r>
      <w:r w:rsidRPr="00007CDE">
        <w:rPr>
          <w:rStyle w:val="markedcontent"/>
          <w:rFonts w:ascii="Arial" w:hAnsi="Arial" w:cs="Arial"/>
        </w:rPr>
        <w:t>conformidade com as normas da ABNT, com ação sifonada, caixa de descarga em acoplada</w:t>
      </w:r>
      <w:r w:rsidRPr="00007CDE">
        <w:rPr>
          <w:rFonts w:ascii="Arial" w:hAnsi="Arial" w:cs="Arial"/>
        </w:rPr>
        <w:t xml:space="preserve"> </w:t>
      </w:r>
      <w:r w:rsidRPr="00007CDE">
        <w:rPr>
          <w:rStyle w:val="markedcontent"/>
          <w:rFonts w:ascii="Arial" w:hAnsi="Arial" w:cs="Arial"/>
        </w:rPr>
        <w:t>também em cerâmica esmaltada cor branca com volume de descarga de acionamento com economia</w:t>
      </w:r>
      <w:r w:rsidRPr="00007CDE">
        <w:rPr>
          <w:rFonts w:ascii="Arial" w:hAnsi="Arial" w:cs="Arial"/>
        </w:rPr>
        <w:t xml:space="preserve"> </w:t>
      </w:r>
      <w:r w:rsidRPr="00007CDE">
        <w:rPr>
          <w:rStyle w:val="markedcontent"/>
          <w:rFonts w:ascii="Arial" w:hAnsi="Arial" w:cs="Arial"/>
        </w:rPr>
        <w:t>de água e duplo fluxo (duplo acionamento com volumes diferenciados de descarga, de 3 e 6 litros),</w:t>
      </w:r>
      <w:r w:rsidRPr="00007CDE">
        <w:rPr>
          <w:rFonts w:ascii="Arial" w:hAnsi="Arial" w:cs="Arial"/>
        </w:rPr>
        <w:t xml:space="preserve"> </w:t>
      </w:r>
      <w:r w:rsidRPr="00007CDE">
        <w:rPr>
          <w:rStyle w:val="markedcontent"/>
          <w:rFonts w:ascii="Arial" w:hAnsi="Arial" w:cs="Arial"/>
        </w:rPr>
        <w:t>auto-aspirante. Deverá atender ainda as seguintes características, Ausência de defeitos visíveis como: gretamento (NBR 9059), empenamento da superfície</w:t>
      </w:r>
      <w:r w:rsidRPr="00007CDE">
        <w:rPr>
          <w:rFonts w:ascii="Arial" w:hAnsi="Arial" w:cs="Arial"/>
        </w:rPr>
        <w:t xml:space="preserve"> </w:t>
      </w:r>
      <w:r w:rsidRPr="00007CDE">
        <w:rPr>
          <w:rStyle w:val="markedcontent"/>
          <w:rFonts w:ascii="Arial" w:hAnsi="Arial" w:cs="Arial"/>
        </w:rPr>
        <w:t>de fixação e do plano de transbordamento, trinca, rachadura, ondulação, bolhas, acabamento opaco</w:t>
      </w:r>
      <w:r w:rsidRPr="00007CDE">
        <w:rPr>
          <w:rFonts w:ascii="Arial" w:hAnsi="Arial" w:cs="Arial"/>
        </w:rPr>
        <w:t xml:space="preserve"> </w:t>
      </w:r>
      <w:r w:rsidRPr="00007CDE">
        <w:rPr>
          <w:rStyle w:val="markedcontent"/>
          <w:rFonts w:ascii="Arial" w:hAnsi="Arial" w:cs="Arial"/>
        </w:rPr>
        <w:t>(esmaltado mal acabado) e corpo exposto (porção não esmaltada), em todas as partes da peça (NBR</w:t>
      </w:r>
      <w:r w:rsidRPr="00007CDE">
        <w:rPr>
          <w:rFonts w:ascii="Arial" w:hAnsi="Arial" w:cs="Arial"/>
        </w:rPr>
        <w:t xml:space="preserve"> </w:t>
      </w:r>
      <w:r w:rsidRPr="00007CDE">
        <w:rPr>
          <w:rStyle w:val="markedcontent"/>
          <w:rFonts w:ascii="Arial" w:hAnsi="Arial" w:cs="Arial"/>
        </w:rPr>
        <w:t>6452);</w:t>
      </w:r>
    </w:p>
    <w:p w14:paraId="17664CDB" w14:textId="77777777" w:rsidR="00F814C2" w:rsidRPr="00055E23" w:rsidRDefault="00F814C2" w:rsidP="00F814C2">
      <w:pPr>
        <w:autoSpaceDE w:val="0"/>
        <w:autoSpaceDN w:val="0"/>
        <w:adjustRightInd w:val="0"/>
        <w:spacing w:line="360" w:lineRule="auto"/>
        <w:rPr>
          <w:rFonts w:ascii="Arial" w:hAnsi="Arial" w:cs="Arial"/>
          <w:b/>
          <w:bCs/>
          <w:color w:val="000000"/>
        </w:rPr>
      </w:pPr>
    </w:p>
    <w:p w14:paraId="5FBAC1AE" w14:textId="77777777" w:rsidR="00055E23" w:rsidRDefault="00F814C2" w:rsidP="00055E23">
      <w:pPr>
        <w:pStyle w:val="SemEspaamento"/>
        <w:jc w:val="both"/>
        <w:rPr>
          <w:rFonts w:ascii="Arial" w:hAnsi="Arial" w:cs="Arial"/>
          <w:b/>
        </w:rPr>
      </w:pPr>
      <w:r w:rsidRPr="00055E23">
        <w:rPr>
          <w:rFonts w:ascii="Arial" w:hAnsi="Arial" w:cs="Arial"/>
          <w:b/>
          <w:bCs/>
          <w:color w:val="000000"/>
        </w:rPr>
        <w:t>6.9.5-</w:t>
      </w:r>
      <w:r w:rsidR="00055E23" w:rsidRPr="00055E23">
        <w:rPr>
          <w:rFonts w:ascii="Arial" w:hAnsi="Arial" w:cs="Arial"/>
          <w:b/>
          <w:bCs/>
          <w:color w:val="000000"/>
        </w:rPr>
        <w:t xml:space="preserve"> </w:t>
      </w:r>
      <w:r w:rsidR="00055E23" w:rsidRPr="00055E23">
        <w:rPr>
          <w:rFonts w:ascii="Arial" w:hAnsi="Arial" w:cs="Arial"/>
          <w:b/>
        </w:rPr>
        <w:t>MICTORIO COLETIVO ACO INOX (AISI 304), E = 0,8 MM, DE *100 X 50 X 35* CM (C X A X P)</w:t>
      </w:r>
    </w:p>
    <w:p w14:paraId="4A6DD026" w14:textId="77777777" w:rsidR="00055E23" w:rsidRDefault="00055E23" w:rsidP="00055E23">
      <w:pPr>
        <w:pStyle w:val="SemEspaamento"/>
        <w:jc w:val="both"/>
        <w:rPr>
          <w:rFonts w:ascii="Arial" w:hAnsi="Arial" w:cs="Arial"/>
          <w:b/>
        </w:rPr>
      </w:pPr>
    </w:p>
    <w:p w14:paraId="016DDFA4" w14:textId="756D20B1" w:rsidR="00007CDE" w:rsidRPr="00007CDE" w:rsidRDefault="00007CDE" w:rsidP="00007CDE">
      <w:pPr>
        <w:pStyle w:val="SemEspaamento"/>
        <w:spacing w:line="360" w:lineRule="auto"/>
        <w:ind w:firstLine="708"/>
        <w:jc w:val="both"/>
        <w:rPr>
          <w:rFonts w:ascii="Arial" w:hAnsi="Arial" w:cs="Arial"/>
          <w:b/>
        </w:rPr>
      </w:pPr>
      <w:r w:rsidRPr="00007CDE">
        <w:rPr>
          <w:rStyle w:val="highlight"/>
          <w:rFonts w:ascii="Arial" w:hAnsi="Arial" w:cs="Arial"/>
        </w:rPr>
        <w:t>Mictório</w:t>
      </w:r>
      <w:r w:rsidRPr="00007CDE">
        <w:rPr>
          <w:rStyle w:val="markedcontent"/>
          <w:rFonts w:ascii="Arial" w:hAnsi="Arial" w:cs="Arial"/>
        </w:rPr>
        <w:t xml:space="preserve"> de louça branca, especificado em projeto arquitetônico, conformidade com as</w:t>
      </w:r>
      <w:r w:rsidRPr="00007CDE">
        <w:rPr>
          <w:rFonts w:ascii="Arial" w:hAnsi="Arial" w:cs="Arial"/>
        </w:rPr>
        <w:t xml:space="preserve"> </w:t>
      </w:r>
      <w:r w:rsidRPr="00007CDE">
        <w:rPr>
          <w:rStyle w:val="markedcontent"/>
          <w:rFonts w:ascii="Arial" w:hAnsi="Arial" w:cs="Arial"/>
        </w:rPr>
        <w:t>normas da ABNT e atendendo as seguintes características, Kit de fixação e instalação, Válvula de descarga para mictório de acionamento manual e ciclo de fechamento</w:t>
      </w:r>
      <w:r w:rsidRPr="00007CDE">
        <w:rPr>
          <w:rFonts w:ascii="Arial" w:hAnsi="Arial" w:cs="Arial"/>
        </w:rPr>
        <w:t xml:space="preserve"> </w:t>
      </w:r>
      <w:r w:rsidRPr="00007CDE">
        <w:rPr>
          <w:rStyle w:val="markedcontent"/>
          <w:rFonts w:ascii="Arial" w:hAnsi="Arial" w:cs="Arial"/>
        </w:rPr>
        <w:t>automático. O equipamento deve estar em conformidade com a NBR 13713 da ABNT e ter,</w:t>
      </w:r>
      <w:r w:rsidRPr="00007CDE">
        <w:rPr>
          <w:rFonts w:ascii="Arial" w:hAnsi="Arial" w:cs="Arial"/>
        </w:rPr>
        <w:t xml:space="preserve"> </w:t>
      </w:r>
      <w:r w:rsidRPr="00007CDE">
        <w:rPr>
          <w:rStyle w:val="markedcontent"/>
          <w:rFonts w:ascii="Arial" w:hAnsi="Arial" w:cs="Arial"/>
        </w:rPr>
        <w:t>principalmente,</w:t>
      </w:r>
    </w:p>
    <w:p w14:paraId="71D72F46" w14:textId="77777777" w:rsidR="00055E23" w:rsidRDefault="00055E23" w:rsidP="00055E23">
      <w:pPr>
        <w:pStyle w:val="SemEspaamento"/>
        <w:jc w:val="both"/>
        <w:rPr>
          <w:rFonts w:ascii="Arial" w:hAnsi="Arial" w:cs="Arial"/>
          <w:b/>
        </w:rPr>
      </w:pPr>
    </w:p>
    <w:p w14:paraId="4A87961F" w14:textId="77777777" w:rsidR="00055E23" w:rsidRDefault="00055E23" w:rsidP="00055E23">
      <w:pPr>
        <w:autoSpaceDE w:val="0"/>
        <w:autoSpaceDN w:val="0"/>
        <w:adjustRightInd w:val="0"/>
        <w:spacing w:line="360" w:lineRule="auto"/>
        <w:rPr>
          <w:rFonts w:ascii="Arial" w:hAnsi="Arial" w:cs="Arial"/>
          <w:b/>
          <w:bCs/>
          <w:color w:val="000000"/>
        </w:rPr>
      </w:pPr>
      <w:r w:rsidRPr="00B768E4">
        <w:rPr>
          <w:rFonts w:ascii="Arial" w:hAnsi="Arial" w:cs="Arial"/>
          <w:b/>
          <w:bCs/>
          <w:color w:val="000000"/>
        </w:rPr>
        <w:t>6.</w:t>
      </w:r>
      <w:r>
        <w:rPr>
          <w:rFonts w:ascii="Arial" w:hAnsi="Arial" w:cs="Arial"/>
          <w:b/>
          <w:bCs/>
          <w:color w:val="000000"/>
        </w:rPr>
        <w:t>10</w:t>
      </w:r>
      <w:r w:rsidRPr="00B768E4">
        <w:rPr>
          <w:rFonts w:ascii="Arial" w:hAnsi="Arial" w:cs="Arial"/>
          <w:b/>
          <w:bCs/>
          <w:color w:val="000000"/>
        </w:rPr>
        <w:t xml:space="preserve">. </w:t>
      </w:r>
      <w:r>
        <w:rPr>
          <w:rFonts w:ascii="Arial" w:hAnsi="Arial" w:cs="Arial"/>
          <w:b/>
          <w:bCs/>
          <w:color w:val="000000"/>
        </w:rPr>
        <w:t>INSTALAÇÕES ELÉTRICAS</w:t>
      </w:r>
    </w:p>
    <w:p w14:paraId="1397E7AD" w14:textId="77777777" w:rsidR="00055E23" w:rsidRDefault="00055E23" w:rsidP="00055E23">
      <w:pPr>
        <w:autoSpaceDE w:val="0"/>
        <w:autoSpaceDN w:val="0"/>
        <w:adjustRightInd w:val="0"/>
        <w:spacing w:line="360" w:lineRule="auto"/>
        <w:rPr>
          <w:rFonts w:ascii="Arial" w:hAnsi="Arial" w:cs="Arial"/>
          <w:b/>
          <w:bCs/>
          <w:color w:val="000000"/>
        </w:rPr>
      </w:pPr>
    </w:p>
    <w:p w14:paraId="7FEE5F0C" w14:textId="4C89DD58" w:rsidR="00055E23" w:rsidRDefault="00055E23" w:rsidP="00055E23">
      <w:pPr>
        <w:autoSpaceDE w:val="0"/>
        <w:autoSpaceDN w:val="0"/>
        <w:adjustRightInd w:val="0"/>
        <w:spacing w:line="360" w:lineRule="auto"/>
        <w:jc w:val="both"/>
        <w:rPr>
          <w:rFonts w:ascii="Arial" w:hAnsi="Arial" w:cs="Arial"/>
          <w:b/>
        </w:rPr>
      </w:pPr>
      <w:r w:rsidRPr="00055E23">
        <w:rPr>
          <w:rFonts w:ascii="Arial" w:hAnsi="Arial" w:cs="Arial"/>
          <w:b/>
          <w:bCs/>
          <w:color w:val="000000"/>
        </w:rPr>
        <w:t xml:space="preserve">6.10.1- </w:t>
      </w:r>
      <w:r w:rsidRPr="00055E23">
        <w:rPr>
          <w:rFonts w:ascii="Arial" w:hAnsi="Arial" w:cs="Arial"/>
          <w:b/>
        </w:rPr>
        <w:t>LÂMPADA COMPACTA DE LED 10 W, BASE E27 - FORNECIMENTO E INSTALAÇÃO. AF_02/2020</w:t>
      </w:r>
      <w:r w:rsidR="003633A6">
        <w:rPr>
          <w:rFonts w:ascii="Arial" w:hAnsi="Arial" w:cs="Arial"/>
          <w:b/>
        </w:rPr>
        <w:t>.</w:t>
      </w:r>
    </w:p>
    <w:p w14:paraId="5FFD4D90" w14:textId="77777777" w:rsidR="003633A6" w:rsidRDefault="003633A6" w:rsidP="00055E23">
      <w:pPr>
        <w:autoSpaceDE w:val="0"/>
        <w:autoSpaceDN w:val="0"/>
        <w:adjustRightInd w:val="0"/>
        <w:spacing w:line="360" w:lineRule="auto"/>
        <w:jc w:val="both"/>
        <w:rPr>
          <w:rFonts w:ascii="Arial" w:hAnsi="Arial" w:cs="Arial"/>
          <w:b/>
        </w:rPr>
      </w:pPr>
    </w:p>
    <w:p w14:paraId="730A428E" w14:textId="6404FD9E" w:rsidR="00055E23" w:rsidRPr="003633A6" w:rsidRDefault="00055E23" w:rsidP="003633A6">
      <w:pPr>
        <w:autoSpaceDE w:val="0"/>
        <w:autoSpaceDN w:val="0"/>
        <w:adjustRightInd w:val="0"/>
        <w:spacing w:line="360" w:lineRule="auto"/>
        <w:ind w:firstLine="708"/>
        <w:jc w:val="both"/>
        <w:rPr>
          <w:rFonts w:ascii="Arial" w:hAnsi="Arial" w:cs="Arial"/>
          <w:b/>
          <w:bCs/>
          <w:color w:val="000000"/>
        </w:rPr>
      </w:pPr>
      <w:r w:rsidRPr="003633A6">
        <w:rPr>
          <w:rFonts w:ascii="Arial" w:hAnsi="Arial" w:cs="Arial"/>
        </w:rPr>
        <w:t>Para o levantamento dos índices de produtividade foi considerado que o ajudante é responsável</w:t>
      </w:r>
      <w:r w:rsidR="003633A6" w:rsidRPr="003633A6">
        <w:rPr>
          <w:rFonts w:ascii="Arial" w:hAnsi="Arial" w:cs="Arial"/>
        </w:rPr>
        <w:t xml:space="preserve"> </w:t>
      </w:r>
      <w:r w:rsidRPr="003633A6">
        <w:rPr>
          <w:rFonts w:ascii="Arial" w:hAnsi="Arial" w:cs="Arial"/>
        </w:rPr>
        <w:t>também pelo transporte horizontal do material no andar de execução.</w:t>
      </w:r>
      <w:r w:rsidR="003633A6" w:rsidRPr="003633A6">
        <w:rPr>
          <w:rFonts w:ascii="Arial" w:hAnsi="Arial" w:cs="Arial"/>
        </w:rPr>
        <w:t xml:space="preserve"> Conecta-se o soquete aos cabos da rede elétrica já instalados, Rosqueia-se a lâmpada ao soquete</w:t>
      </w:r>
    </w:p>
    <w:p w14:paraId="0E6D67AB" w14:textId="77777777" w:rsidR="00055E23" w:rsidRPr="00055E23" w:rsidRDefault="00055E23" w:rsidP="00055E23">
      <w:pPr>
        <w:autoSpaceDE w:val="0"/>
        <w:autoSpaceDN w:val="0"/>
        <w:adjustRightInd w:val="0"/>
        <w:spacing w:line="360" w:lineRule="auto"/>
        <w:jc w:val="both"/>
        <w:rPr>
          <w:rFonts w:ascii="Arial" w:hAnsi="Arial" w:cs="Arial"/>
          <w:b/>
          <w:bCs/>
          <w:color w:val="000000"/>
        </w:rPr>
      </w:pPr>
    </w:p>
    <w:p w14:paraId="37C8816B" w14:textId="77777777" w:rsidR="00055E23" w:rsidRDefault="00055E23" w:rsidP="00055E23">
      <w:pPr>
        <w:pStyle w:val="SemEspaamento"/>
        <w:jc w:val="both"/>
        <w:rPr>
          <w:rFonts w:ascii="Arial" w:hAnsi="Arial" w:cs="Arial"/>
          <w:b/>
        </w:rPr>
      </w:pPr>
      <w:r w:rsidRPr="00055E23">
        <w:rPr>
          <w:rFonts w:ascii="Arial" w:hAnsi="Arial" w:cs="Arial"/>
          <w:b/>
          <w:bCs/>
          <w:color w:val="000000"/>
        </w:rPr>
        <w:t xml:space="preserve">6.10.2- </w:t>
      </w:r>
      <w:r w:rsidRPr="00055E23">
        <w:rPr>
          <w:rFonts w:ascii="Arial" w:hAnsi="Arial" w:cs="Arial"/>
          <w:b/>
        </w:rPr>
        <w:t>LUMINARIA DE TETO PLAFON/PLAFONIER EM PLASTICO COM BASE E27, POTENCIA MAXIMA 60 W (NAO INCLUI LAMPADA)</w:t>
      </w:r>
    </w:p>
    <w:p w14:paraId="1F0299D8" w14:textId="77777777" w:rsidR="009650CE" w:rsidRDefault="009650CE" w:rsidP="00055E23">
      <w:pPr>
        <w:pStyle w:val="SemEspaamento"/>
        <w:jc w:val="both"/>
        <w:rPr>
          <w:rFonts w:ascii="Arial" w:hAnsi="Arial" w:cs="Arial"/>
          <w:b/>
        </w:rPr>
      </w:pPr>
    </w:p>
    <w:p w14:paraId="40A75EBC" w14:textId="4F8794A9" w:rsidR="009650CE" w:rsidRPr="005E7E5E" w:rsidRDefault="005E7E5E" w:rsidP="005E7E5E">
      <w:pPr>
        <w:pStyle w:val="SemEspaamento"/>
        <w:spacing w:line="360" w:lineRule="auto"/>
        <w:ind w:firstLine="708"/>
        <w:jc w:val="both"/>
        <w:rPr>
          <w:rFonts w:ascii="Arial" w:hAnsi="Arial" w:cs="Arial"/>
        </w:rPr>
      </w:pPr>
      <w:r w:rsidRPr="005E7E5E">
        <w:rPr>
          <w:rFonts w:ascii="Arial" w:hAnsi="Arial" w:cs="Arial"/>
        </w:rPr>
        <w:t>O</w:t>
      </w:r>
      <w:r w:rsidR="009650CE" w:rsidRPr="005E7E5E">
        <w:rPr>
          <w:rFonts w:ascii="Arial" w:hAnsi="Arial" w:cs="Arial"/>
        </w:rPr>
        <w:t>ficial responsável pela instalação da luminária</w:t>
      </w:r>
      <w:r w:rsidRPr="005E7E5E">
        <w:rPr>
          <w:rFonts w:ascii="Arial" w:hAnsi="Arial" w:cs="Arial"/>
        </w:rPr>
        <w:t xml:space="preserve">, </w:t>
      </w:r>
      <w:r w:rsidR="009650CE" w:rsidRPr="005E7E5E">
        <w:rPr>
          <w:rFonts w:ascii="Arial" w:hAnsi="Arial" w:cs="Arial"/>
        </w:rPr>
        <w:t>Auxiliar de eletricista com encargos complementares: auxilia ao oficial na instalação da luminária</w:t>
      </w:r>
      <w:r w:rsidRPr="005E7E5E">
        <w:rPr>
          <w:rFonts w:ascii="Arial" w:hAnsi="Arial" w:cs="Arial"/>
        </w:rPr>
        <w:t xml:space="preserve">, </w:t>
      </w:r>
      <w:r w:rsidR="009650CE" w:rsidRPr="005E7E5E">
        <w:rPr>
          <w:rFonts w:ascii="Arial" w:hAnsi="Arial" w:cs="Arial"/>
        </w:rPr>
        <w:t>Luminária tipo plafon de sobrepor para 1 lâmpada com potência máxima de 60 W.</w:t>
      </w:r>
      <w:r w:rsidRPr="005E7E5E">
        <w:rPr>
          <w:rFonts w:ascii="Arial" w:hAnsi="Arial" w:cs="Arial"/>
        </w:rPr>
        <w:t xml:space="preserve"> </w:t>
      </w:r>
      <w:r w:rsidR="009650CE" w:rsidRPr="005E7E5E">
        <w:rPr>
          <w:rFonts w:ascii="Arial" w:hAnsi="Arial" w:cs="Arial"/>
        </w:rPr>
        <w:t>Lâmpada flu</w:t>
      </w:r>
      <w:r w:rsidRPr="005E7E5E">
        <w:rPr>
          <w:rFonts w:ascii="Arial" w:hAnsi="Arial" w:cs="Arial"/>
        </w:rPr>
        <w:t>orescente compacta branca, de 10</w:t>
      </w:r>
      <w:r w:rsidR="009650CE" w:rsidRPr="005E7E5E">
        <w:rPr>
          <w:rFonts w:ascii="Arial" w:hAnsi="Arial" w:cs="Arial"/>
        </w:rPr>
        <w:t xml:space="preserve"> W</w:t>
      </w:r>
      <w:r w:rsidRPr="005E7E5E">
        <w:rPr>
          <w:rFonts w:ascii="Arial" w:hAnsi="Arial" w:cs="Arial"/>
        </w:rPr>
        <w:t xml:space="preserve">. </w:t>
      </w:r>
      <w:r w:rsidR="009650CE" w:rsidRPr="005E7E5E">
        <w:rPr>
          <w:rFonts w:ascii="Arial" w:hAnsi="Arial" w:cs="Arial"/>
        </w:rPr>
        <w:t>Utilizar a quantidade de luminária tipo plafon de sobrepor para 1 lâmpada, presente no projeto.</w:t>
      </w:r>
      <w:r w:rsidRPr="005E7E5E">
        <w:rPr>
          <w:rFonts w:ascii="Arial" w:hAnsi="Arial" w:cs="Arial"/>
        </w:rPr>
        <w:t xml:space="preserve"> </w:t>
      </w:r>
      <w:r w:rsidR="009650CE" w:rsidRPr="005E7E5E">
        <w:rPr>
          <w:rFonts w:ascii="Arial" w:hAnsi="Arial" w:cs="Arial"/>
        </w:rPr>
        <w:t>Encaixa-se a lâmpada ao soquete da luminária</w:t>
      </w:r>
      <w:r w:rsidRPr="005E7E5E">
        <w:rPr>
          <w:rFonts w:ascii="Arial" w:hAnsi="Arial" w:cs="Arial"/>
        </w:rPr>
        <w:t xml:space="preserve">, </w:t>
      </w:r>
      <w:r w:rsidR="009650CE" w:rsidRPr="005E7E5E">
        <w:rPr>
          <w:rFonts w:ascii="Arial" w:hAnsi="Arial" w:cs="Arial"/>
        </w:rPr>
        <w:t>Com os cabos da rede elétrica já instalados, eles são conectados ao plafon</w:t>
      </w:r>
      <w:r w:rsidRPr="005E7E5E">
        <w:rPr>
          <w:rFonts w:ascii="Arial" w:hAnsi="Arial" w:cs="Arial"/>
        </w:rPr>
        <w:t xml:space="preserve">, </w:t>
      </w:r>
      <w:r w:rsidR="009650CE" w:rsidRPr="005E7E5E">
        <w:rPr>
          <w:rFonts w:ascii="Arial" w:hAnsi="Arial" w:cs="Arial"/>
        </w:rPr>
        <w:t xml:space="preserve"> Fixa-se a luminária ao teto através de parafusos.</w:t>
      </w:r>
      <w:r w:rsidRPr="005E7E5E">
        <w:rPr>
          <w:rFonts w:ascii="Arial" w:hAnsi="Arial" w:cs="Arial"/>
        </w:rPr>
        <w:t xml:space="preserve"> </w:t>
      </w:r>
      <w:r w:rsidR="009650CE" w:rsidRPr="005E7E5E">
        <w:rPr>
          <w:rFonts w:ascii="Arial" w:hAnsi="Arial" w:cs="Arial"/>
        </w:rPr>
        <w:t>Acompanha acessórios de fixação (parafusos e buchas)</w:t>
      </w:r>
      <w:r w:rsidRPr="005E7E5E">
        <w:rPr>
          <w:rFonts w:ascii="Arial" w:hAnsi="Arial" w:cs="Arial"/>
        </w:rPr>
        <w:t>.</w:t>
      </w:r>
    </w:p>
    <w:p w14:paraId="0600A102" w14:textId="77777777" w:rsidR="00055E23" w:rsidRPr="00055E23" w:rsidRDefault="00055E23" w:rsidP="00055E23">
      <w:pPr>
        <w:autoSpaceDE w:val="0"/>
        <w:autoSpaceDN w:val="0"/>
        <w:adjustRightInd w:val="0"/>
        <w:spacing w:line="360" w:lineRule="auto"/>
        <w:jc w:val="both"/>
        <w:rPr>
          <w:rFonts w:ascii="Arial" w:hAnsi="Arial" w:cs="Arial"/>
          <w:b/>
          <w:bCs/>
          <w:color w:val="000000"/>
        </w:rPr>
      </w:pPr>
    </w:p>
    <w:p w14:paraId="612D8990" w14:textId="3F201F4E" w:rsidR="00055E23" w:rsidRDefault="00055E23" w:rsidP="00055E23">
      <w:pPr>
        <w:autoSpaceDE w:val="0"/>
        <w:autoSpaceDN w:val="0"/>
        <w:adjustRightInd w:val="0"/>
        <w:spacing w:line="360" w:lineRule="auto"/>
        <w:jc w:val="both"/>
        <w:rPr>
          <w:rFonts w:ascii="Arial" w:hAnsi="Arial" w:cs="Arial"/>
          <w:b/>
        </w:rPr>
      </w:pPr>
      <w:r w:rsidRPr="00055E23">
        <w:rPr>
          <w:rFonts w:ascii="Arial" w:hAnsi="Arial" w:cs="Arial"/>
          <w:b/>
          <w:bCs/>
          <w:color w:val="000000"/>
        </w:rPr>
        <w:lastRenderedPageBreak/>
        <w:t xml:space="preserve">6.10.3- </w:t>
      </w:r>
      <w:r w:rsidRPr="00055E23">
        <w:rPr>
          <w:rFonts w:ascii="Arial" w:hAnsi="Arial" w:cs="Arial"/>
          <w:b/>
        </w:rPr>
        <w:t>INTERRUPTOR SIMPLES (1 MÓDULO) COM 1 TOMADA DE EMBUTIR 2P+T 10 A,  INCLUINDO SUPORTE E PLACA - FORNECIMENTO E INSTALAÇÃO. AF_12/2015</w:t>
      </w:r>
    </w:p>
    <w:p w14:paraId="75A3ED3D" w14:textId="77777777" w:rsidR="005E7E5E" w:rsidRDefault="005E7E5E" w:rsidP="00055E23">
      <w:pPr>
        <w:autoSpaceDE w:val="0"/>
        <w:autoSpaceDN w:val="0"/>
        <w:adjustRightInd w:val="0"/>
        <w:spacing w:line="360" w:lineRule="auto"/>
        <w:jc w:val="both"/>
        <w:rPr>
          <w:rFonts w:ascii="Arial" w:hAnsi="Arial" w:cs="Arial"/>
          <w:b/>
        </w:rPr>
      </w:pPr>
    </w:p>
    <w:p w14:paraId="2CD1210B" w14:textId="30E0D0D6" w:rsidR="005E7E5E" w:rsidRPr="005E7E5E" w:rsidRDefault="005E7E5E" w:rsidP="00055E23">
      <w:pPr>
        <w:autoSpaceDE w:val="0"/>
        <w:autoSpaceDN w:val="0"/>
        <w:adjustRightInd w:val="0"/>
        <w:spacing w:line="360" w:lineRule="auto"/>
        <w:jc w:val="both"/>
        <w:rPr>
          <w:rFonts w:ascii="Arial" w:hAnsi="Arial" w:cs="Arial"/>
          <w:bCs/>
          <w:color w:val="000000"/>
        </w:rPr>
      </w:pPr>
      <w:r>
        <w:rPr>
          <w:rFonts w:ascii="Arial" w:hAnsi="Arial" w:cs="Arial"/>
          <w:b/>
        </w:rPr>
        <w:tab/>
      </w:r>
      <w:r w:rsidR="008A4BB5">
        <w:rPr>
          <w:rFonts w:ascii="Arial" w:hAnsi="Arial" w:cs="Arial"/>
        </w:rPr>
        <w:t>Será trocado todos os  I</w:t>
      </w:r>
      <w:r>
        <w:rPr>
          <w:rFonts w:ascii="Arial" w:hAnsi="Arial" w:cs="Arial"/>
        </w:rPr>
        <w:t>nterruptor</w:t>
      </w:r>
      <w:r w:rsidR="008A4BB5">
        <w:rPr>
          <w:rFonts w:ascii="Arial" w:hAnsi="Arial" w:cs="Arial"/>
        </w:rPr>
        <w:t>es</w:t>
      </w:r>
      <w:r>
        <w:rPr>
          <w:rFonts w:ascii="Arial" w:hAnsi="Arial" w:cs="Arial"/>
        </w:rPr>
        <w:t xml:space="preserve"> dos Vestiários dos campos de futebol </w:t>
      </w:r>
      <w:r w:rsidR="008A4BB5">
        <w:rPr>
          <w:rFonts w:ascii="Arial" w:hAnsi="Arial" w:cs="Arial"/>
        </w:rPr>
        <w:t xml:space="preserve">conforme orientação do fiscal da obra.  </w:t>
      </w:r>
    </w:p>
    <w:p w14:paraId="39297EAA" w14:textId="77777777" w:rsidR="00055E23" w:rsidRPr="00055E23" w:rsidRDefault="00055E23" w:rsidP="00055E23">
      <w:pPr>
        <w:autoSpaceDE w:val="0"/>
        <w:autoSpaceDN w:val="0"/>
        <w:adjustRightInd w:val="0"/>
        <w:spacing w:line="360" w:lineRule="auto"/>
        <w:jc w:val="both"/>
        <w:rPr>
          <w:rFonts w:ascii="Arial" w:hAnsi="Arial" w:cs="Arial"/>
          <w:b/>
          <w:bCs/>
          <w:color w:val="000000"/>
        </w:rPr>
      </w:pPr>
    </w:p>
    <w:p w14:paraId="07ECFF13" w14:textId="17B628BF" w:rsidR="00055E23" w:rsidRPr="00055E23" w:rsidRDefault="00055E23" w:rsidP="00055E23">
      <w:pPr>
        <w:autoSpaceDE w:val="0"/>
        <w:autoSpaceDN w:val="0"/>
        <w:adjustRightInd w:val="0"/>
        <w:spacing w:line="360" w:lineRule="auto"/>
        <w:jc w:val="both"/>
        <w:rPr>
          <w:rFonts w:ascii="Arial" w:hAnsi="Arial" w:cs="Arial"/>
          <w:b/>
          <w:bCs/>
          <w:color w:val="000000"/>
        </w:rPr>
      </w:pPr>
      <w:r w:rsidRPr="00055E23">
        <w:rPr>
          <w:rFonts w:ascii="Arial" w:hAnsi="Arial" w:cs="Arial"/>
          <w:b/>
          <w:bCs/>
          <w:color w:val="000000"/>
        </w:rPr>
        <w:t xml:space="preserve">6.10.4- </w:t>
      </w:r>
      <w:r w:rsidRPr="00055E23">
        <w:rPr>
          <w:rFonts w:ascii="Arial" w:hAnsi="Arial" w:cs="Arial"/>
          <w:b/>
        </w:rPr>
        <w:t>TOMADA ALTA DE EMBUTIR (1 MÓDULO), 2P+T 10 A, INCLUINDO SUPORTE E PLACA - FORNECIMENTO E INSTALAÇÃO. AF_12/2015</w:t>
      </w:r>
    </w:p>
    <w:p w14:paraId="3C4D71C7" w14:textId="2A024209" w:rsidR="00055E23" w:rsidRDefault="00055E23" w:rsidP="00055E23">
      <w:pPr>
        <w:autoSpaceDE w:val="0"/>
        <w:autoSpaceDN w:val="0"/>
        <w:adjustRightInd w:val="0"/>
        <w:spacing w:line="360" w:lineRule="auto"/>
        <w:jc w:val="both"/>
        <w:rPr>
          <w:rFonts w:ascii="Arial" w:hAnsi="Arial" w:cs="Arial"/>
          <w:b/>
          <w:bCs/>
          <w:color w:val="000000"/>
        </w:rPr>
      </w:pPr>
      <w:r w:rsidRPr="00055E23">
        <w:rPr>
          <w:rFonts w:ascii="Arial" w:hAnsi="Arial" w:cs="Arial"/>
          <w:b/>
          <w:bCs/>
          <w:color w:val="000000"/>
        </w:rPr>
        <w:t xml:space="preserve"> </w:t>
      </w:r>
    </w:p>
    <w:p w14:paraId="4569AA3D" w14:textId="4540236A" w:rsidR="007F5B3E" w:rsidRPr="00E65E9E" w:rsidRDefault="008A4BB5" w:rsidP="00E65E9E">
      <w:pPr>
        <w:autoSpaceDE w:val="0"/>
        <w:autoSpaceDN w:val="0"/>
        <w:adjustRightInd w:val="0"/>
        <w:spacing w:line="360" w:lineRule="auto"/>
        <w:jc w:val="both"/>
        <w:rPr>
          <w:rFonts w:ascii="Arial" w:hAnsi="Arial" w:cs="Arial"/>
          <w:b/>
          <w:bCs/>
          <w:color w:val="000000"/>
        </w:rPr>
      </w:pPr>
      <w:r>
        <w:rPr>
          <w:rFonts w:ascii="Arial" w:hAnsi="Arial" w:cs="Arial"/>
        </w:rPr>
        <w:t xml:space="preserve">Será trocado todos os  Tomada dos Vestiários dos campos de futebol conforme orientação do fiscal da obra.  </w:t>
      </w:r>
    </w:p>
    <w:p w14:paraId="4D33E138" w14:textId="77777777" w:rsidR="00A42180" w:rsidRDefault="00A42180" w:rsidP="00593933">
      <w:pPr>
        <w:spacing w:line="360" w:lineRule="auto"/>
        <w:rPr>
          <w:rFonts w:ascii="Arial" w:hAnsi="Arial" w:cs="Arial"/>
        </w:rPr>
      </w:pPr>
    </w:p>
    <w:p w14:paraId="1D05482F" w14:textId="27FF5170" w:rsidR="003633A6" w:rsidRPr="00167602" w:rsidRDefault="003633A6" w:rsidP="003633A6">
      <w:pPr>
        <w:jc w:val="right"/>
        <w:rPr>
          <w:rFonts w:ascii="Arial" w:hAnsi="Arial" w:cs="Arial"/>
          <w:color w:val="000000"/>
        </w:rPr>
      </w:pPr>
      <w:r w:rsidRPr="00167602">
        <w:rPr>
          <w:rFonts w:ascii="Arial" w:hAnsi="Arial" w:cs="Arial"/>
        </w:rPr>
        <w:t xml:space="preserve">São João do Oriente, </w:t>
      </w:r>
      <w:r w:rsidR="004B23EC">
        <w:rPr>
          <w:rFonts w:ascii="Arial" w:hAnsi="Arial" w:cs="Arial"/>
        </w:rPr>
        <w:t>22</w:t>
      </w:r>
      <w:r w:rsidRPr="00167602">
        <w:rPr>
          <w:rFonts w:ascii="Arial" w:hAnsi="Arial" w:cs="Arial"/>
        </w:rPr>
        <w:t xml:space="preserve"> de </w:t>
      </w:r>
      <w:r w:rsidR="004B23EC">
        <w:rPr>
          <w:rFonts w:ascii="Arial" w:hAnsi="Arial" w:cs="Arial"/>
        </w:rPr>
        <w:t>agosto</w:t>
      </w:r>
      <w:r w:rsidR="00E65E9E">
        <w:rPr>
          <w:rFonts w:ascii="Arial" w:hAnsi="Arial" w:cs="Arial"/>
        </w:rPr>
        <w:t xml:space="preserve"> de 2023</w:t>
      </w:r>
      <w:r w:rsidRPr="00167602">
        <w:rPr>
          <w:rFonts w:ascii="Arial" w:hAnsi="Arial" w:cs="Arial"/>
        </w:rPr>
        <w:t>.</w:t>
      </w:r>
    </w:p>
    <w:p w14:paraId="58BD58C4" w14:textId="77777777" w:rsidR="00421003" w:rsidRDefault="00421003" w:rsidP="00593933">
      <w:pPr>
        <w:spacing w:line="360" w:lineRule="auto"/>
        <w:jc w:val="right"/>
        <w:rPr>
          <w:rFonts w:ascii="Arial" w:hAnsi="Arial" w:cs="Arial"/>
        </w:rPr>
      </w:pPr>
    </w:p>
    <w:p w14:paraId="73033C5B" w14:textId="77777777" w:rsidR="00421003" w:rsidRDefault="00421003" w:rsidP="00593933">
      <w:pPr>
        <w:spacing w:line="360" w:lineRule="auto"/>
        <w:jc w:val="right"/>
        <w:rPr>
          <w:rFonts w:ascii="Arial" w:hAnsi="Arial" w:cs="Arial"/>
        </w:rPr>
      </w:pPr>
    </w:p>
    <w:p w14:paraId="1340DEB8" w14:textId="77777777" w:rsidR="00C83801" w:rsidRDefault="00C83801" w:rsidP="00593933">
      <w:pPr>
        <w:spacing w:line="360" w:lineRule="auto"/>
        <w:jc w:val="right"/>
        <w:rPr>
          <w:rFonts w:ascii="Arial" w:hAnsi="Arial" w:cs="Arial"/>
        </w:rPr>
      </w:pPr>
    </w:p>
    <w:p w14:paraId="6E7C90C4" w14:textId="6D639D4E" w:rsidR="003633A6" w:rsidRPr="00167602" w:rsidRDefault="00A339CA" w:rsidP="003633A6">
      <w:pPr>
        <w:pStyle w:val="SemEspaamento"/>
        <w:jc w:val="center"/>
        <w:rPr>
          <w:rFonts w:ascii="Arial" w:hAnsi="Arial" w:cs="Arial"/>
          <w:b/>
        </w:rPr>
      </w:pPr>
      <w:r>
        <w:rPr>
          <w:rFonts w:ascii="Arial" w:hAnsi="Arial" w:cs="Arial"/>
          <w:b/>
        </w:rPr>
        <w:t>RODRIGO MIRANDA MARQUES</w:t>
      </w:r>
    </w:p>
    <w:p w14:paraId="3BCAAAC3" w14:textId="7CB74448" w:rsidR="003633A6" w:rsidRPr="00167602" w:rsidRDefault="00A339CA" w:rsidP="003633A6">
      <w:pPr>
        <w:pStyle w:val="SemEspaamento"/>
        <w:jc w:val="center"/>
        <w:rPr>
          <w:rFonts w:ascii="Arial" w:hAnsi="Arial" w:cs="Arial"/>
          <w:b/>
        </w:rPr>
      </w:pPr>
      <w:r>
        <w:rPr>
          <w:rFonts w:ascii="Arial" w:hAnsi="Arial" w:cs="Arial"/>
          <w:b/>
        </w:rPr>
        <w:t>ENG.CIVIL-CREA 202848</w:t>
      </w:r>
      <w:r w:rsidR="003633A6" w:rsidRPr="00167602">
        <w:rPr>
          <w:rFonts w:ascii="Arial" w:hAnsi="Arial" w:cs="Arial"/>
          <w:b/>
        </w:rPr>
        <w:t>/D/MG</w:t>
      </w:r>
    </w:p>
    <w:p w14:paraId="384F2F00" w14:textId="30B6C3A6" w:rsidR="00147F55" w:rsidRPr="00C1761E" w:rsidRDefault="00147F55" w:rsidP="003633A6">
      <w:pPr>
        <w:spacing w:line="360" w:lineRule="auto"/>
        <w:jc w:val="right"/>
        <w:rPr>
          <w:rFonts w:ascii="Arial" w:hAnsi="Arial" w:cs="Arial"/>
        </w:rPr>
      </w:pPr>
      <w:bookmarkStart w:id="1" w:name="_GoBack"/>
      <w:bookmarkEnd w:id="1"/>
    </w:p>
    <w:sectPr w:rsidR="00147F55" w:rsidRPr="00C1761E" w:rsidSect="007F5B3E">
      <w:headerReference w:type="default" r:id="rId7"/>
      <w:type w:val="continuous"/>
      <w:pgSz w:w="11906" w:h="16838"/>
      <w:pgMar w:top="2268" w:right="1134" w:bottom="70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97003A" w14:textId="77777777" w:rsidR="00AA2F21" w:rsidRDefault="00AA2F21">
      <w:pPr>
        <w:spacing w:line="240" w:lineRule="auto"/>
      </w:pPr>
      <w:r>
        <w:separator/>
      </w:r>
    </w:p>
  </w:endnote>
  <w:endnote w:type="continuationSeparator" w:id="0">
    <w:p w14:paraId="55562612" w14:textId="77777777" w:rsidR="00AA2F21" w:rsidRDefault="00AA2F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altName w:val="Segoe UI"/>
    <w:charset w:val="00"/>
    <w:family w:val="swiss"/>
    <w:pitch w:val="variable"/>
    <w:sig w:usb0="00000001"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0060F" w14:textId="77777777" w:rsidR="00AA2F21" w:rsidRDefault="00AA2F21">
      <w:pPr>
        <w:spacing w:line="240" w:lineRule="auto"/>
      </w:pPr>
      <w:r>
        <w:separator/>
      </w:r>
    </w:p>
  </w:footnote>
  <w:footnote w:type="continuationSeparator" w:id="0">
    <w:p w14:paraId="008C7DA5" w14:textId="77777777" w:rsidR="00AA2F21" w:rsidRDefault="00AA2F2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BD08C" w14:textId="37D9E2BA" w:rsidR="00007CDE" w:rsidRDefault="00007CDE" w:rsidP="00E95381">
    <w:pPr>
      <w:pStyle w:val="Cabealho"/>
      <w:jc w:val="center"/>
    </w:pPr>
    <w:r>
      <w:rPr>
        <w:rFonts w:ascii="Times New Roman" w:hAnsi="Times New Roman"/>
        <w:noProof/>
        <w:sz w:val="24"/>
        <w:lang w:eastAsia="pt-BR"/>
      </w:rPr>
      <w:drawing>
        <wp:inline distT="0" distB="0" distL="0" distR="0" wp14:anchorId="3CDBCED7" wp14:editId="579ADCB4">
          <wp:extent cx="2867041" cy="10800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atsApp Image 2021-02-09 at 20.57.19.jpeg"/>
                  <pic:cNvPicPr/>
                </pic:nvPicPr>
                <pic:blipFill>
                  <a:blip r:embed="rId1">
                    <a:extLst>
                      <a:ext uri="{28A0092B-C50C-407E-A947-70E740481C1C}">
                        <a14:useLocalDpi xmlns:a14="http://schemas.microsoft.com/office/drawing/2010/main" val="0"/>
                      </a:ext>
                    </a:extLst>
                  </a:blip>
                  <a:stretch>
                    <a:fillRect/>
                  </a:stretch>
                </pic:blipFill>
                <pic:spPr>
                  <a:xfrm>
                    <a:off x="0" y="0"/>
                    <a:ext cx="2867041" cy="10800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20179D"/>
    <w:multiLevelType w:val="hybridMultilevel"/>
    <w:tmpl w:val="0D3ACF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69AD4D84"/>
    <w:multiLevelType w:val="multilevel"/>
    <w:tmpl w:val="FFA644AA"/>
    <w:lvl w:ilvl="0">
      <w:start w:val="1"/>
      <w:numFmt w:val="decimal"/>
      <w:lvlText w:val="%1."/>
      <w:lvlJc w:val="left"/>
      <w:pPr>
        <w:ind w:left="510" w:hanging="510"/>
      </w:pPr>
      <w:rPr>
        <w:rFonts w:ascii="Calibri" w:hAnsi="Calibri" w:cs="Times New Roman" w:hint="default"/>
        <w:b/>
      </w:rPr>
    </w:lvl>
    <w:lvl w:ilvl="1">
      <w:start w:val="1"/>
      <w:numFmt w:val="decimal"/>
      <w:lvlText w:val="%1.%2."/>
      <w:lvlJc w:val="left"/>
      <w:pPr>
        <w:ind w:left="720" w:hanging="720"/>
      </w:pPr>
      <w:rPr>
        <w:rFonts w:ascii="Calibri" w:hAnsi="Calibri" w:cs="Times New Roman" w:hint="default"/>
        <w:b/>
      </w:rPr>
    </w:lvl>
    <w:lvl w:ilvl="2">
      <w:start w:val="1"/>
      <w:numFmt w:val="decimal"/>
      <w:lvlText w:val="%1.%2.%3-"/>
      <w:lvlJc w:val="left"/>
      <w:pPr>
        <w:ind w:left="720" w:hanging="720"/>
      </w:pPr>
      <w:rPr>
        <w:rFonts w:ascii="Calibri" w:hAnsi="Calibri" w:cs="Times New Roman" w:hint="default"/>
        <w:b/>
      </w:rPr>
    </w:lvl>
    <w:lvl w:ilvl="3">
      <w:start w:val="1"/>
      <w:numFmt w:val="decimal"/>
      <w:lvlText w:val="%1.%2.%3-%4."/>
      <w:lvlJc w:val="left"/>
      <w:pPr>
        <w:ind w:left="1080" w:hanging="1080"/>
      </w:pPr>
      <w:rPr>
        <w:rFonts w:ascii="Calibri" w:hAnsi="Calibri" w:cs="Times New Roman" w:hint="default"/>
        <w:b/>
      </w:rPr>
    </w:lvl>
    <w:lvl w:ilvl="4">
      <w:start w:val="1"/>
      <w:numFmt w:val="decimal"/>
      <w:lvlText w:val="%1.%2.%3-%4.%5."/>
      <w:lvlJc w:val="left"/>
      <w:pPr>
        <w:ind w:left="1080" w:hanging="1080"/>
      </w:pPr>
      <w:rPr>
        <w:rFonts w:ascii="Calibri" w:hAnsi="Calibri" w:cs="Times New Roman" w:hint="default"/>
        <w:b/>
      </w:rPr>
    </w:lvl>
    <w:lvl w:ilvl="5">
      <w:start w:val="1"/>
      <w:numFmt w:val="decimal"/>
      <w:lvlText w:val="%1.%2.%3-%4.%5.%6."/>
      <w:lvlJc w:val="left"/>
      <w:pPr>
        <w:ind w:left="1440" w:hanging="1440"/>
      </w:pPr>
      <w:rPr>
        <w:rFonts w:ascii="Calibri" w:hAnsi="Calibri" w:cs="Times New Roman" w:hint="default"/>
        <w:b/>
      </w:rPr>
    </w:lvl>
    <w:lvl w:ilvl="6">
      <w:start w:val="1"/>
      <w:numFmt w:val="decimal"/>
      <w:lvlText w:val="%1.%2.%3-%4.%5.%6.%7."/>
      <w:lvlJc w:val="left"/>
      <w:pPr>
        <w:ind w:left="1440" w:hanging="1440"/>
      </w:pPr>
      <w:rPr>
        <w:rFonts w:ascii="Calibri" w:hAnsi="Calibri" w:cs="Times New Roman" w:hint="default"/>
        <w:b/>
      </w:rPr>
    </w:lvl>
    <w:lvl w:ilvl="7">
      <w:start w:val="1"/>
      <w:numFmt w:val="decimal"/>
      <w:lvlText w:val="%1.%2.%3-%4.%5.%6.%7.%8."/>
      <w:lvlJc w:val="left"/>
      <w:pPr>
        <w:ind w:left="1800" w:hanging="1800"/>
      </w:pPr>
      <w:rPr>
        <w:rFonts w:ascii="Calibri" w:hAnsi="Calibri" w:cs="Times New Roman" w:hint="default"/>
        <w:b/>
      </w:rPr>
    </w:lvl>
    <w:lvl w:ilvl="8">
      <w:start w:val="1"/>
      <w:numFmt w:val="decimal"/>
      <w:lvlText w:val="%1.%2.%3-%4.%5.%6.%7.%8.%9."/>
      <w:lvlJc w:val="left"/>
      <w:pPr>
        <w:ind w:left="1800" w:hanging="1800"/>
      </w:pPr>
      <w:rPr>
        <w:rFonts w:ascii="Calibri" w:hAnsi="Calibri" w:cs="Times New Roman" w:hint="default"/>
        <w:b/>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F55"/>
    <w:rsid w:val="00005F5E"/>
    <w:rsid w:val="00007CDE"/>
    <w:rsid w:val="000113A8"/>
    <w:rsid w:val="000136BE"/>
    <w:rsid w:val="00055E23"/>
    <w:rsid w:val="000622D7"/>
    <w:rsid w:val="000A0205"/>
    <w:rsid w:val="000B044C"/>
    <w:rsid w:val="000B6822"/>
    <w:rsid w:val="000D6955"/>
    <w:rsid w:val="000E1211"/>
    <w:rsid w:val="000E6734"/>
    <w:rsid w:val="000F5CFD"/>
    <w:rsid w:val="00103019"/>
    <w:rsid w:val="00107C41"/>
    <w:rsid w:val="00110FF1"/>
    <w:rsid w:val="001159F7"/>
    <w:rsid w:val="00133879"/>
    <w:rsid w:val="00147F55"/>
    <w:rsid w:val="00155871"/>
    <w:rsid w:val="001571E4"/>
    <w:rsid w:val="00171429"/>
    <w:rsid w:val="00174630"/>
    <w:rsid w:val="00183A53"/>
    <w:rsid w:val="00186137"/>
    <w:rsid w:val="001945DF"/>
    <w:rsid w:val="001A739B"/>
    <w:rsid w:val="001C2274"/>
    <w:rsid w:val="001C6306"/>
    <w:rsid w:val="001D2511"/>
    <w:rsid w:val="001D4D3D"/>
    <w:rsid w:val="001E481D"/>
    <w:rsid w:val="001E4F62"/>
    <w:rsid w:val="001E525F"/>
    <w:rsid w:val="001F1AA1"/>
    <w:rsid w:val="001F3651"/>
    <w:rsid w:val="001F6B41"/>
    <w:rsid w:val="00200CA6"/>
    <w:rsid w:val="002050C5"/>
    <w:rsid w:val="00246E19"/>
    <w:rsid w:val="00252BEF"/>
    <w:rsid w:val="002570AC"/>
    <w:rsid w:val="002704AF"/>
    <w:rsid w:val="00286C45"/>
    <w:rsid w:val="002A19F5"/>
    <w:rsid w:val="002A4E59"/>
    <w:rsid w:val="002A5868"/>
    <w:rsid w:val="002F1123"/>
    <w:rsid w:val="00316905"/>
    <w:rsid w:val="003227A3"/>
    <w:rsid w:val="0034641E"/>
    <w:rsid w:val="00357BF8"/>
    <w:rsid w:val="003633A6"/>
    <w:rsid w:val="003670B6"/>
    <w:rsid w:val="00390D36"/>
    <w:rsid w:val="0039762F"/>
    <w:rsid w:val="003A5833"/>
    <w:rsid w:val="003B2391"/>
    <w:rsid w:val="003C597E"/>
    <w:rsid w:val="003D7135"/>
    <w:rsid w:val="003E2FBF"/>
    <w:rsid w:val="003F2FCD"/>
    <w:rsid w:val="00400D77"/>
    <w:rsid w:val="00404E1F"/>
    <w:rsid w:val="00405AFE"/>
    <w:rsid w:val="00421003"/>
    <w:rsid w:val="004521F5"/>
    <w:rsid w:val="00452FFD"/>
    <w:rsid w:val="004577EF"/>
    <w:rsid w:val="00471255"/>
    <w:rsid w:val="004761AE"/>
    <w:rsid w:val="004809C7"/>
    <w:rsid w:val="004852D0"/>
    <w:rsid w:val="004B23EC"/>
    <w:rsid w:val="004C02A5"/>
    <w:rsid w:val="004C4651"/>
    <w:rsid w:val="004C7A2B"/>
    <w:rsid w:val="004D4D9F"/>
    <w:rsid w:val="004E0975"/>
    <w:rsid w:val="004F5449"/>
    <w:rsid w:val="00511FA4"/>
    <w:rsid w:val="00523AA4"/>
    <w:rsid w:val="00535675"/>
    <w:rsid w:val="0056314C"/>
    <w:rsid w:val="00573016"/>
    <w:rsid w:val="00573338"/>
    <w:rsid w:val="00585761"/>
    <w:rsid w:val="00585A95"/>
    <w:rsid w:val="00593933"/>
    <w:rsid w:val="005A01F5"/>
    <w:rsid w:val="005D245B"/>
    <w:rsid w:val="005D5BD1"/>
    <w:rsid w:val="005E318C"/>
    <w:rsid w:val="005E7E5E"/>
    <w:rsid w:val="005F1321"/>
    <w:rsid w:val="005F1B09"/>
    <w:rsid w:val="005F33BF"/>
    <w:rsid w:val="005F3EDC"/>
    <w:rsid w:val="00600F91"/>
    <w:rsid w:val="006014A3"/>
    <w:rsid w:val="00603367"/>
    <w:rsid w:val="00620298"/>
    <w:rsid w:val="00657116"/>
    <w:rsid w:val="00671257"/>
    <w:rsid w:val="00676D31"/>
    <w:rsid w:val="00685599"/>
    <w:rsid w:val="006960E5"/>
    <w:rsid w:val="006B341C"/>
    <w:rsid w:val="006C294E"/>
    <w:rsid w:val="006C6F64"/>
    <w:rsid w:val="006C721D"/>
    <w:rsid w:val="006C7826"/>
    <w:rsid w:val="007164E1"/>
    <w:rsid w:val="00723A55"/>
    <w:rsid w:val="00731AAE"/>
    <w:rsid w:val="00732BC6"/>
    <w:rsid w:val="007532D6"/>
    <w:rsid w:val="00754FBD"/>
    <w:rsid w:val="007572B9"/>
    <w:rsid w:val="00775D60"/>
    <w:rsid w:val="007A1A18"/>
    <w:rsid w:val="007C509E"/>
    <w:rsid w:val="007D43D1"/>
    <w:rsid w:val="007D45B6"/>
    <w:rsid w:val="007F1039"/>
    <w:rsid w:val="007F49A4"/>
    <w:rsid w:val="007F5178"/>
    <w:rsid w:val="007F5B3E"/>
    <w:rsid w:val="00802F81"/>
    <w:rsid w:val="00805354"/>
    <w:rsid w:val="00811179"/>
    <w:rsid w:val="00821D68"/>
    <w:rsid w:val="00824D21"/>
    <w:rsid w:val="00825096"/>
    <w:rsid w:val="00835232"/>
    <w:rsid w:val="00836F0B"/>
    <w:rsid w:val="00841874"/>
    <w:rsid w:val="00861474"/>
    <w:rsid w:val="0086784F"/>
    <w:rsid w:val="008704C4"/>
    <w:rsid w:val="0087104F"/>
    <w:rsid w:val="008763C4"/>
    <w:rsid w:val="00882DE6"/>
    <w:rsid w:val="00891478"/>
    <w:rsid w:val="00893A79"/>
    <w:rsid w:val="00893B82"/>
    <w:rsid w:val="008A117B"/>
    <w:rsid w:val="008A4BB5"/>
    <w:rsid w:val="008B2E77"/>
    <w:rsid w:val="008B3462"/>
    <w:rsid w:val="008C293C"/>
    <w:rsid w:val="008D169F"/>
    <w:rsid w:val="008D5EE6"/>
    <w:rsid w:val="008E0B37"/>
    <w:rsid w:val="008E70DE"/>
    <w:rsid w:val="008F4E9C"/>
    <w:rsid w:val="0090289B"/>
    <w:rsid w:val="009109A0"/>
    <w:rsid w:val="00916D4B"/>
    <w:rsid w:val="0093711F"/>
    <w:rsid w:val="0094243E"/>
    <w:rsid w:val="00944C31"/>
    <w:rsid w:val="009500B6"/>
    <w:rsid w:val="00954D98"/>
    <w:rsid w:val="009650CE"/>
    <w:rsid w:val="009676E8"/>
    <w:rsid w:val="00971DEF"/>
    <w:rsid w:val="00983ED7"/>
    <w:rsid w:val="009871B1"/>
    <w:rsid w:val="009972AE"/>
    <w:rsid w:val="009A064E"/>
    <w:rsid w:val="009A1E1D"/>
    <w:rsid w:val="009A238D"/>
    <w:rsid w:val="009A734D"/>
    <w:rsid w:val="00A06035"/>
    <w:rsid w:val="00A11A55"/>
    <w:rsid w:val="00A137EC"/>
    <w:rsid w:val="00A210F0"/>
    <w:rsid w:val="00A31765"/>
    <w:rsid w:val="00A31B6C"/>
    <w:rsid w:val="00A3317B"/>
    <w:rsid w:val="00A339CA"/>
    <w:rsid w:val="00A40BB8"/>
    <w:rsid w:val="00A42180"/>
    <w:rsid w:val="00A4353A"/>
    <w:rsid w:val="00A44932"/>
    <w:rsid w:val="00A50BE7"/>
    <w:rsid w:val="00A619A6"/>
    <w:rsid w:val="00A636B3"/>
    <w:rsid w:val="00A63B74"/>
    <w:rsid w:val="00A858D6"/>
    <w:rsid w:val="00AA1F2F"/>
    <w:rsid w:val="00AA2C19"/>
    <w:rsid w:val="00AA2F21"/>
    <w:rsid w:val="00AA36DE"/>
    <w:rsid w:val="00AA78C8"/>
    <w:rsid w:val="00AA7B30"/>
    <w:rsid w:val="00AC1DD3"/>
    <w:rsid w:val="00AC3E64"/>
    <w:rsid w:val="00AD71FC"/>
    <w:rsid w:val="00AF05A7"/>
    <w:rsid w:val="00B24955"/>
    <w:rsid w:val="00B35739"/>
    <w:rsid w:val="00B36DA1"/>
    <w:rsid w:val="00B435D5"/>
    <w:rsid w:val="00B45D50"/>
    <w:rsid w:val="00B539A2"/>
    <w:rsid w:val="00B53A45"/>
    <w:rsid w:val="00B66C06"/>
    <w:rsid w:val="00B700AF"/>
    <w:rsid w:val="00B74B1D"/>
    <w:rsid w:val="00B768E4"/>
    <w:rsid w:val="00B903C8"/>
    <w:rsid w:val="00B92904"/>
    <w:rsid w:val="00B93B98"/>
    <w:rsid w:val="00BA4095"/>
    <w:rsid w:val="00BB0B3D"/>
    <w:rsid w:val="00BB5648"/>
    <w:rsid w:val="00BE1698"/>
    <w:rsid w:val="00BF23C6"/>
    <w:rsid w:val="00C03322"/>
    <w:rsid w:val="00C15BDE"/>
    <w:rsid w:val="00C1761E"/>
    <w:rsid w:val="00C201CD"/>
    <w:rsid w:val="00C2437D"/>
    <w:rsid w:val="00C33049"/>
    <w:rsid w:val="00C35E82"/>
    <w:rsid w:val="00C47126"/>
    <w:rsid w:val="00C5657E"/>
    <w:rsid w:val="00C57DD7"/>
    <w:rsid w:val="00C57FB9"/>
    <w:rsid w:val="00C83801"/>
    <w:rsid w:val="00C86579"/>
    <w:rsid w:val="00C91047"/>
    <w:rsid w:val="00C919EA"/>
    <w:rsid w:val="00C94AD7"/>
    <w:rsid w:val="00CA340D"/>
    <w:rsid w:val="00CA366F"/>
    <w:rsid w:val="00CB1E63"/>
    <w:rsid w:val="00CB3856"/>
    <w:rsid w:val="00CB62BB"/>
    <w:rsid w:val="00CD7537"/>
    <w:rsid w:val="00CE453D"/>
    <w:rsid w:val="00CE6939"/>
    <w:rsid w:val="00D07C77"/>
    <w:rsid w:val="00D104ED"/>
    <w:rsid w:val="00D20BD0"/>
    <w:rsid w:val="00D366FF"/>
    <w:rsid w:val="00D52BF7"/>
    <w:rsid w:val="00D803BB"/>
    <w:rsid w:val="00D820C9"/>
    <w:rsid w:val="00D9697C"/>
    <w:rsid w:val="00DA1904"/>
    <w:rsid w:val="00DA6249"/>
    <w:rsid w:val="00DB01FB"/>
    <w:rsid w:val="00DB60B6"/>
    <w:rsid w:val="00DB73F7"/>
    <w:rsid w:val="00DF4D0E"/>
    <w:rsid w:val="00DF7D6F"/>
    <w:rsid w:val="00E1082B"/>
    <w:rsid w:val="00E117F7"/>
    <w:rsid w:val="00E27BCD"/>
    <w:rsid w:val="00E429F7"/>
    <w:rsid w:val="00E4431E"/>
    <w:rsid w:val="00E549FF"/>
    <w:rsid w:val="00E550DB"/>
    <w:rsid w:val="00E65E9E"/>
    <w:rsid w:val="00E66727"/>
    <w:rsid w:val="00E736FA"/>
    <w:rsid w:val="00E76FBC"/>
    <w:rsid w:val="00E80A2A"/>
    <w:rsid w:val="00E82558"/>
    <w:rsid w:val="00E95381"/>
    <w:rsid w:val="00E9773B"/>
    <w:rsid w:val="00EA0CC9"/>
    <w:rsid w:val="00EA1739"/>
    <w:rsid w:val="00EB144C"/>
    <w:rsid w:val="00EB282F"/>
    <w:rsid w:val="00EB52DC"/>
    <w:rsid w:val="00EC1574"/>
    <w:rsid w:val="00EC418A"/>
    <w:rsid w:val="00EC5CB3"/>
    <w:rsid w:val="00ED5AD0"/>
    <w:rsid w:val="00EE2BB9"/>
    <w:rsid w:val="00EE3608"/>
    <w:rsid w:val="00EF00E5"/>
    <w:rsid w:val="00F11CEE"/>
    <w:rsid w:val="00F24CE5"/>
    <w:rsid w:val="00F262D5"/>
    <w:rsid w:val="00F32556"/>
    <w:rsid w:val="00F47562"/>
    <w:rsid w:val="00F50018"/>
    <w:rsid w:val="00F53CC6"/>
    <w:rsid w:val="00F7175E"/>
    <w:rsid w:val="00F814C2"/>
    <w:rsid w:val="00F8300E"/>
    <w:rsid w:val="00F84640"/>
    <w:rsid w:val="00FA5D9D"/>
    <w:rsid w:val="00FA6757"/>
    <w:rsid w:val="00FB0896"/>
    <w:rsid w:val="00FB55DE"/>
    <w:rsid w:val="00FB6B60"/>
    <w:rsid w:val="00FD2413"/>
    <w:rsid w:val="00FD6C95"/>
    <w:rsid w:val="00FE052B"/>
    <w:rsid w:val="00FE103A"/>
    <w:rsid w:val="00FE120F"/>
    <w:rsid w:val="00FE1538"/>
    <w:rsid w:val="00FF5BC2"/>
    <w:rsid w:val="00FF5C4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F2E76"/>
  <w15:docId w15:val="{E13B431D-44A4-4036-A05F-1FCABB382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7F55"/>
    <w:pPr>
      <w:spacing w:after="0"/>
    </w:pPr>
    <w:rPr>
      <w:rFonts w:ascii="Calibri" w:eastAsia="Calibri" w:hAnsi="Calibri" w:cs="Times New Roman"/>
    </w:rPr>
  </w:style>
  <w:style w:type="paragraph" w:styleId="Ttulo1">
    <w:name w:val="heading 1"/>
    <w:basedOn w:val="Normal"/>
    <w:next w:val="Normal"/>
    <w:link w:val="Ttulo1Char"/>
    <w:qFormat/>
    <w:rsid w:val="00147F55"/>
    <w:pPr>
      <w:keepNext/>
      <w:widowControl w:val="0"/>
      <w:spacing w:line="240" w:lineRule="auto"/>
      <w:outlineLvl w:val="0"/>
    </w:pPr>
    <w:rPr>
      <w:rFonts w:ascii="Arial" w:eastAsia="Times New Roman" w:hAnsi="Arial"/>
      <w:b/>
      <w:snapToGrid w:val="0"/>
      <w:sz w:val="24"/>
      <w:szCs w:val="20"/>
      <w:u w:val="single"/>
      <w:lang w:eastAsia="pt-BR"/>
    </w:rPr>
  </w:style>
  <w:style w:type="paragraph" w:styleId="Ttulo2">
    <w:name w:val="heading 2"/>
    <w:basedOn w:val="Normal"/>
    <w:next w:val="Normal"/>
    <w:link w:val="Ttulo2Char"/>
    <w:uiPriority w:val="9"/>
    <w:semiHidden/>
    <w:unhideWhenUsed/>
    <w:qFormat/>
    <w:rsid w:val="00F475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147F55"/>
    <w:rPr>
      <w:rFonts w:ascii="Arial" w:eastAsia="Times New Roman" w:hAnsi="Arial" w:cs="Times New Roman"/>
      <w:b/>
      <w:snapToGrid w:val="0"/>
      <w:sz w:val="24"/>
      <w:szCs w:val="20"/>
      <w:u w:val="single"/>
      <w:lang w:eastAsia="pt-BR"/>
    </w:rPr>
  </w:style>
  <w:style w:type="paragraph" w:styleId="Cabealho">
    <w:name w:val="header"/>
    <w:basedOn w:val="Normal"/>
    <w:link w:val="CabealhoChar"/>
    <w:uiPriority w:val="99"/>
    <w:unhideWhenUsed/>
    <w:rsid w:val="00147F55"/>
    <w:pPr>
      <w:tabs>
        <w:tab w:val="center" w:pos="4252"/>
        <w:tab w:val="right" w:pos="8504"/>
      </w:tabs>
      <w:spacing w:line="240" w:lineRule="auto"/>
    </w:pPr>
  </w:style>
  <w:style w:type="character" w:customStyle="1" w:styleId="CabealhoChar">
    <w:name w:val="Cabeçalho Char"/>
    <w:basedOn w:val="Fontepargpadro"/>
    <w:link w:val="Cabealho"/>
    <w:uiPriority w:val="99"/>
    <w:rsid w:val="00147F55"/>
    <w:rPr>
      <w:rFonts w:ascii="Calibri" w:eastAsia="Calibri" w:hAnsi="Calibri" w:cs="Times New Roman"/>
    </w:rPr>
  </w:style>
  <w:style w:type="paragraph" w:customStyle="1" w:styleId="p0">
    <w:name w:val="p0"/>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p1">
    <w:name w:val="p1"/>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ft1">
    <w:name w:val="ft1"/>
    <w:basedOn w:val="Fontepargpadro"/>
    <w:rsid w:val="00147F55"/>
  </w:style>
  <w:style w:type="paragraph" w:customStyle="1" w:styleId="p3">
    <w:name w:val="p3"/>
    <w:basedOn w:val="Normal"/>
    <w:rsid w:val="00147F55"/>
    <w:pPr>
      <w:spacing w:before="100" w:beforeAutospacing="1" w:after="100" w:afterAutospacing="1" w:line="240" w:lineRule="auto"/>
    </w:pPr>
    <w:rPr>
      <w:rFonts w:ascii="Times New Roman" w:eastAsia="Times New Roman" w:hAnsi="Times New Roman"/>
      <w:sz w:val="24"/>
      <w:szCs w:val="24"/>
      <w:lang w:eastAsia="pt-BR"/>
    </w:rPr>
  </w:style>
  <w:style w:type="paragraph" w:customStyle="1" w:styleId="Corpodetexto21">
    <w:name w:val="Corpo de texto 21"/>
    <w:basedOn w:val="Normal"/>
    <w:rsid w:val="00147F55"/>
    <w:pPr>
      <w:spacing w:line="240" w:lineRule="auto"/>
      <w:jc w:val="both"/>
    </w:pPr>
    <w:rPr>
      <w:rFonts w:ascii="Arial Black" w:eastAsia="Times New Roman" w:hAnsi="Arial Black"/>
      <w:sz w:val="24"/>
      <w:szCs w:val="20"/>
      <w:lang w:eastAsia="pt-BR"/>
    </w:rPr>
  </w:style>
  <w:style w:type="paragraph" w:styleId="Textodebalo">
    <w:name w:val="Balloon Text"/>
    <w:basedOn w:val="Normal"/>
    <w:link w:val="TextodebaloChar"/>
    <w:uiPriority w:val="99"/>
    <w:semiHidden/>
    <w:unhideWhenUsed/>
    <w:rsid w:val="00147F55"/>
    <w:pPr>
      <w:spacing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147F55"/>
    <w:rPr>
      <w:rFonts w:ascii="Tahoma" w:eastAsia="Calibri" w:hAnsi="Tahoma" w:cs="Tahoma"/>
      <w:sz w:val="16"/>
      <w:szCs w:val="16"/>
    </w:rPr>
  </w:style>
  <w:style w:type="paragraph" w:styleId="Rodap">
    <w:name w:val="footer"/>
    <w:basedOn w:val="Normal"/>
    <w:link w:val="RodapChar"/>
    <w:uiPriority w:val="99"/>
    <w:unhideWhenUsed/>
    <w:rsid w:val="007532D6"/>
    <w:pPr>
      <w:tabs>
        <w:tab w:val="center" w:pos="4252"/>
        <w:tab w:val="right" w:pos="8504"/>
      </w:tabs>
      <w:spacing w:line="240" w:lineRule="auto"/>
    </w:pPr>
  </w:style>
  <w:style w:type="character" w:customStyle="1" w:styleId="RodapChar">
    <w:name w:val="Rodapé Char"/>
    <w:basedOn w:val="Fontepargpadro"/>
    <w:link w:val="Rodap"/>
    <w:uiPriority w:val="99"/>
    <w:rsid w:val="007532D6"/>
    <w:rPr>
      <w:rFonts w:ascii="Calibri" w:eastAsia="Calibri" w:hAnsi="Calibri" w:cs="Times New Roman"/>
    </w:rPr>
  </w:style>
  <w:style w:type="paragraph" w:styleId="PargrafodaLista">
    <w:name w:val="List Paragraph"/>
    <w:basedOn w:val="Normal"/>
    <w:uiPriority w:val="34"/>
    <w:qFormat/>
    <w:rsid w:val="00EC1574"/>
    <w:pPr>
      <w:ind w:left="720"/>
      <w:contextualSpacing/>
    </w:pPr>
  </w:style>
  <w:style w:type="paragraph" w:customStyle="1" w:styleId="Default">
    <w:name w:val="Default"/>
    <w:rsid w:val="00F11CEE"/>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Estilo">
    <w:name w:val="Estilo"/>
    <w:rsid w:val="005F13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customStyle="1" w:styleId="Style1">
    <w:name w:val="Style 1"/>
    <w:uiPriority w:val="99"/>
    <w:rsid w:val="00573016"/>
    <w:pPr>
      <w:widowControl w:val="0"/>
      <w:autoSpaceDE w:val="0"/>
      <w:autoSpaceDN w:val="0"/>
      <w:adjustRightInd w:val="0"/>
      <w:spacing w:after="0" w:line="240" w:lineRule="auto"/>
    </w:pPr>
    <w:rPr>
      <w:rFonts w:ascii="Times New Roman" w:eastAsia="Times New Roman" w:hAnsi="Times New Roman" w:cs="Times New Roman"/>
      <w:sz w:val="20"/>
      <w:szCs w:val="20"/>
      <w:lang w:eastAsia="pt-BR"/>
    </w:rPr>
  </w:style>
  <w:style w:type="paragraph" w:styleId="Corpodetexto2">
    <w:name w:val="Body Text 2"/>
    <w:basedOn w:val="Normal"/>
    <w:link w:val="Corpodetexto2Char"/>
    <w:rsid w:val="000136BE"/>
    <w:pPr>
      <w:autoSpaceDE w:val="0"/>
      <w:autoSpaceDN w:val="0"/>
      <w:spacing w:after="120" w:line="480" w:lineRule="auto"/>
    </w:pPr>
    <w:rPr>
      <w:rFonts w:ascii="Times New Roman" w:eastAsia="Times New Roman" w:hAnsi="Times New Roman"/>
      <w:sz w:val="24"/>
      <w:szCs w:val="24"/>
      <w:lang w:eastAsia="pt-BR"/>
    </w:rPr>
  </w:style>
  <w:style w:type="character" w:customStyle="1" w:styleId="Corpodetexto2Char">
    <w:name w:val="Corpo de texto 2 Char"/>
    <w:basedOn w:val="Fontepargpadro"/>
    <w:link w:val="Corpodetexto2"/>
    <w:rsid w:val="000136BE"/>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D104ED"/>
    <w:pPr>
      <w:spacing w:after="120" w:line="240" w:lineRule="auto"/>
    </w:pPr>
    <w:rPr>
      <w:rFonts w:ascii="Times New Roman" w:eastAsia="Times New Roman" w:hAnsi="Times New Roman"/>
      <w:sz w:val="16"/>
      <w:szCs w:val="16"/>
      <w:lang w:eastAsia="pt-BR"/>
    </w:rPr>
  </w:style>
  <w:style w:type="character" w:customStyle="1" w:styleId="Corpodetexto3Char">
    <w:name w:val="Corpo de texto 3 Char"/>
    <w:basedOn w:val="Fontepargpadro"/>
    <w:link w:val="Corpodetexto3"/>
    <w:rsid w:val="00D104ED"/>
    <w:rPr>
      <w:rFonts w:ascii="Times New Roman" w:eastAsia="Times New Roman" w:hAnsi="Times New Roman" w:cs="Times New Roman"/>
      <w:sz w:val="16"/>
      <w:szCs w:val="16"/>
      <w:lang w:eastAsia="pt-BR"/>
    </w:rPr>
  </w:style>
  <w:style w:type="paragraph" w:styleId="Corpodetexto">
    <w:name w:val="Body Text"/>
    <w:basedOn w:val="Normal"/>
    <w:link w:val="CorpodetextoChar"/>
    <w:uiPriority w:val="99"/>
    <w:semiHidden/>
    <w:unhideWhenUsed/>
    <w:rsid w:val="005F3EDC"/>
    <w:pPr>
      <w:spacing w:after="120"/>
    </w:pPr>
  </w:style>
  <w:style w:type="character" w:customStyle="1" w:styleId="CorpodetextoChar">
    <w:name w:val="Corpo de texto Char"/>
    <w:basedOn w:val="Fontepargpadro"/>
    <w:link w:val="Corpodetexto"/>
    <w:uiPriority w:val="99"/>
    <w:semiHidden/>
    <w:rsid w:val="005F3EDC"/>
    <w:rPr>
      <w:rFonts w:ascii="Calibri" w:eastAsia="Calibri" w:hAnsi="Calibri" w:cs="Times New Roman"/>
    </w:rPr>
  </w:style>
  <w:style w:type="paragraph" w:styleId="NormalWeb">
    <w:name w:val="Normal (Web)"/>
    <w:basedOn w:val="Normal"/>
    <w:uiPriority w:val="99"/>
    <w:semiHidden/>
    <w:unhideWhenUsed/>
    <w:rsid w:val="00110FF1"/>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2Char">
    <w:name w:val="Título 2 Char"/>
    <w:basedOn w:val="Fontepargpadro"/>
    <w:link w:val="Ttulo2"/>
    <w:uiPriority w:val="9"/>
    <w:semiHidden/>
    <w:rsid w:val="00F47562"/>
    <w:rPr>
      <w:rFonts w:asciiTheme="majorHAnsi" w:eastAsiaTheme="majorEastAsia" w:hAnsiTheme="majorHAnsi" w:cstheme="majorBidi"/>
      <w:color w:val="365F91" w:themeColor="accent1" w:themeShade="BF"/>
      <w:sz w:val="26"/>
      <w:szCs w:val="26"/>
    </w:rPr>
  </w:style>
  <w:style w:type="character" w:customStyle="1" w:styleId="markedcontent">
    <w:name w:val="markedcontent"/>
    <w:basedOn w:val="Fontepargpadro"/>
    <w:rsid w:val="00821D68"/>
  </w:style>
  <w:style w:type="paragraph" w:styleId="SemEspaamento">
    <w:name w:val="No Spacing"/>
    <w:uiPriority w:val="1"/>
    <w:qFormat/>
    <w:rsid w:val="00ED5AD0"/>
    <w:pPr>
      <w:spacing w:after="0" w:line="240" w:lineRule="auto"/>
    </w:pPr>
  </w:style>
  <w:style w:type="character" w:customStyle="1" w:styleId="highlight">
    <w:name w:val="highlight"/>
    <w:basedOn w:val="Fontepargpadro"/>
    <w:rsid w:val="00007C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3324">
      <w:bodyDiv w:val="1"/>
      <w:marLeft w:val="0"/>
      <w:marRight w:val="0"/>
      <w:marTop w:val="0"/>
      <w:marBottom w:val="0"/>
      <w:divBdr>
        <w:top w:val="none" w:sz="0" w:space="0" w:color="auto"/>
        <w:left w:val="none" w:sz="0" w:space="0" w:color="auto"/>
        <w:bottom w:val="none" w:sz="0" w:space="0" w:color="auto"/>
        <w:right w:val="none" w:sz="0" w:space="0" w:color="auto"/>
      </w:divBdr>
    </w:div>
    <w:div w:id="452214850">
      <w:bodyDiv w:val="1"/>
      <w:marLeft w:val="0"/>
      <w:marRight w:val="0"/>
      <w:marTop w:val="0"/>
      <w:marBottom w:val="0"/>
      <w:divBdr>
        <w:top w:val="none" w:sz="0" w:space="0" w:color="auto"/>
        <w:left w:val="none" w:sz="0" w:space="0" w:color="auto"/>
        <w:bottom w:val="none" w:sz="0" w:space="0" w:color="auto"/>
        <w:right w:val="none" w:sz="0" w:space="0" w:color="auto"/>
      </w:divBdr>
    </w:div>
    <w:div w:id="523590740">
      <w:bodyDiv w:val="1"/>
      <w:marLeft w:val="0"/>
      <w:marRight w:val="0"/>
      <w:marTop w:val="0"/>
      <w:marBottom w:val="0"/>
      <w:divBdr>
        <w:top w:val="none" w:sz="0" w:space="0" w:color="auto"/>
        <w:left w:val="none" w:sz="0" w:space="0" w:color="auto"/>
        <w:bottom w:val="none" w:sz="0" w:space="0" w:color="auto"/>
        <w:right w:val="none" w:sz="0" w:space="0" w:color="auto"/>
      </w:divBdr>
    </w:div>
    <w:div w:id="562524187">
      <w:bodyDiv w:val="1"/>
      <w:marLeft w:val="0"/>
      <w:marRight w:val="0"/>
      <w:marTop w:val="0"/>
      <w:marBottom w:val="0"/>
      <w:divBdr>
        <w:top w:val="none" w:sz="0" w:space="0" w:color="auto"/>
        <w:left w:val="none" w:sz="0" w:space="0" w:color="auto"/>
        <w:bottom w:val="none" w:sz="0" w:space="0" w:color="auto"/>
        <w:right w:val="none" w:sz="0" w:space="0" w:color="auto"/>
      </w:divBdr>
    </w:div>
    <w:div w:id="583152327">
      <w:bodyDiv w:val="1"/>
      <w:marLeft w:val="0"/>
      <w:marRight w:val="0"/>
      <w:marTop w:val="0"/>
      <w:marBottom w:val="0"/>
      <w:divBdr>
        <w:top w:val="none" w:sz="0" w:space="0" w:color="auto"/>
        <w:left w:val="none" w:sz="0" w:space="0" w:color="auto"/>
        <w:bottom w:val="none" w:sz="0" w:space="0" w:color="auto"/>
        <w:right w:val="none" w:sz="0" w:space="0" w:color="auto"/>
      </w:divBdr>
    </w:div>
    <w:div w:id="1088842600">
      <w:bodyDiv w:val="1"/>
      <w:marLeft w:val="0"/>
      <w:marRight w:val="0"/>
      <w:marTop w:val="0"/>
      <w:marBottom w:val="0"/>
      <w:divBdr>
        <w:top w:val="none" w:sz="0" w:space="0" w:color="auto"/>
        <w:left w:val="none" w:sz="0" w:space="0" w:color="auto"/>
        <w:bottom w:val="none" w:sz="0" w:space="0" w:color="auto"/>
        <w:right w:val="none" w:sz="0" w:space="0" w:color="auto"/>
      </w:divBdr>
    </w:div>
    <w:div w:id="1126197212">
      <w:bodyDiv w:val="1"/>
      <w:marLeft w:val="0"/>
      <w:marRight w:val="0"/>
      <w:marTop w:val="0"/>
      <w:marBottom w:val="0"/>
      <w:divBdr>
        <w:top w:val="none" w:sz="0" w:space="0" w:color="auto"/>
        <w:left w:val="none" w:sz="0" w:space="0" w:color="auto"/>
        <w:bottom w:val="none" w:sz="0" w:space="0" w:color="auto"/>
        <w:right w:val="none" w:sz="0" w:space="0" w:color="auto"/>
      </w:divBdr>
    </w:div>
    <w:div w:id="1140343393">
      <w:bodyDiv w:val="1"/>
      <w:marLeft w:val="0"/>
      <w:marRight w:val="0"/>
      <w:marTop w:val="0"/>
      <w:marBottom w:val="0"/>
      <w:divBdr>
        <w:top w:val="none" w:sz="0" w:space="0" w:color="auto"/>
        <w:left w:val="none" w:sz="0" w:space="0" w:color="auto"/>
        <w:bottom w:val="none" w:sz="0" w:space="0" w:color="auto"/>
        <w:right w:val="none" w:sz="0" w:space="0" w:color="auto"/>
      </w:divBdr>
    </w:div>
    <w:div w:id="1263293658">
      <w:bodyDiv w:val="1"/>
      <w:marLeft w:val="0"/>
      <w:marRight w:val="0"/>
      <w:marTop w:val="0"/>
      <w:marBottom w:val="0"/>
      <w:divBdr>
        <w:top w:val="none" w:sz="0" w:space="0" w:color="auto"/>
        <w:left w:val="none" w:sz="0" w:space="0" w:color="auto"/>
        <w:bottom w:val="none" w:sz="0" w:space="0" w:color="auto"/>
        <w:right w:val="none" w:sz="0" w:space="0" w:color="auto"/>
      </w:divBdr>
    </w:div>
    <w:div w:id="1466124022">
      <w:bodyDiv w:val="1"/>
      <w:marLeft w:val="0"/>
      <w:marRight w:val="0"/>
      <w:marTop w:val="0"/>
      <w:marBottom w:val="0"/>
      <w:divBdr>
        <w:top w:val="none" w:sz="0" w:space="0" w:color="auto"/>
        <w:left w:val="none" w:sz="0" w:space="0" w:color="auto"/>
        <w:bottom w:val="none" w:sz="0" w:space="0" w:color="auto"/>
        <w:right w:val="none" w:sz="0" w:space="0" w:color="auto"/>
      </w:divBdr>
    </w:div>
    <w:div w:id="1536384476">
      <w:bodyDiv w:val="1"/>
      <w:marLeft w:val="0"/>
      <w:marRight w:val="0"/>
      <w:marTop w:val="0"/>
      <w:marBottom w:val="0"/>
      <w:divBdr>
        <w:top w:val="none" w:sz="0" w:space="0" w:color="auto"/>
        <w:left w:val="none" w:sz="0" w:space="0" w:color="auto"/>
        <w:bottom w:val="none" w:sz="0" w:space="0" w:color="auto"/>
        <w:right w:val="none" w:sz="0" w:space="0" w:color="auto"/>
      </w:divBdr>
    </w:div>
    <w:div w:id="1546484672">
      <w:bodyDiv w:val="1"/>
      <w:marLeft w:val="0"/>
      <w:marRight w:val="0"/>
      <w:marTop w:val="0"/>
      <w:marBottom w:val="0"/>
      <w:divBdr>
        <w:top w:val="none" w:sz="0" w:space="0" w:color="auto"/>
        <w:left w:val="none" w:sz="0" w:space="0" w:color="auto"/>
        <w:bottom w:val="none" w:sz="0" w:space="0" w:color="auto"/>
        <w:right w:val="none" w:sz="0" w:space="0" w:color="auto"/>
      </w:divBdr>
    </w:div>
    <w:div w:id="1553997710">
      <w:bodyDiv w:val="1"/>
      <w:marLeft w:val="0"/>
      <w:marRight w:val="0"/>
      <w:marTop w:val="0"/>
      <w:marBottom w:val="0"/>
      <w:divBdr>
        <w:top w:val="none" w:sz="0" w:space="0" w:color="auto"/>
        <w:left w:val="none" w:sz="0" w:space="0" w:color="auto"/>
        <w:bottom w:val="none" w:sz="0" w:space="0" w:color="auto"/>
        <w:right w:val="none" w:sz="0" w:space="0" w:color="auto"/>
      </w:divBdr>
    </w:div>
    <w:div w:id="1604457851">
      <w:bodyDiv w:val="1"/>
      <w:marLeft w:val="0"/>
      <w:marRight w:val="0"/>
      <w:marTop w:val="0"/>
      <w:marBottom w:val="0"/>
      <w:divBdr>
        <w:top w:val="none" w:sz="0" w:space="0" w:color="auto"/>
        <w:left w:val="none" w:sz="0" w:space="0" w:color="auto"/>
        <w:bottom w:val="none" w:sz="0" w:space="0" w:color="auto"/>
        <w:right w:val="none" w:sz="0" w:space="0" w:color="auto"/>
      </w:divBdr>
    </w:div>
    <w:div w:id="1741362501">
      <w:bodyDiv w:val="1"/>
      <w:marLeft w:val="0"/>
      <w:marRight w:val="0"/>
      <w:marTop w:val="0"/>
      <w:marBottom w:val="0"/>
      <w:divBdr>
        <w:top w:val="none" w:sz="0" w:space="0" w:color="auto"/>
        <w:left w:val="none" w:sz="0" w:space="0" w:color="auto"/>
        <w:bottom w:val="none" w:sz="0" w:space="0" w:color="auto"/>
        <w:right w:val="none" w:sz="0" w:space="0" w:color="auto"/>
      </w:divBdr>
    </w:div>
    <w:div w:id="1743064772">
      <w:bodyDiv w:val="1"/>
      <w:marLeft w:val="0"/>
      <w:marRight w:val="0"/>
      <w:marTop w:val="0"/>
      <w:marBottom w:val="0"/>
      <w:divBdr>
        <w:top w:val="none" w:sz="0" w:space="0" w:color="auto"/>
        <w:left w:val="none" w:sz="0" w:space="0" w:color="auto"/>
        <w:bottom w:val="none" w:sz="0" w:space="0" w:color="auto"/>
        <w:right w:val="none" w:sz="0" w:space="0" w:color="auto"/>
      </w:divBdr>
    </w:div>
    <w:div w:id="1753426464">
      <w:bodyDiv w:val="1"/>
      <w:marLeft w:val="0"/>
      <w:marRight w:val="0"/>
      <w:marTop w:val="0"/>
      <w:marBottom w:val="0"/>
      <w:divBdr>
        <w:top w:val="none" w:sz="0" w:space="0" w:color="auto"/>
        <w:left w:val="none" w:sz="0" w:space="0" w:color="auto"/>
        <w:bottom w:val="none" w:sz="0" w:space="0" w:color="auto"/>
        <w:right w:val="none" w:sz="0" w:space="0" w:color="auto"/>
      </w:divBdr>
    </w:div>
    <w:div w:id="1818455673">
      <w:bodyDiv w:val="1"/>
      <w:marLeft w:val="0"/>
      <w:marRight w:val="0"/>
      <w:marTop w:val="0"/>
      <w:marBottom w:val="0"/>
      <w:divBdr>
        <w:top w:val="none" w:sz="0" w:space="0" w:color="auto"/>
        <w:left w:val="none" w:sz="0" w:space="0" w:color="auto"/>
        <w:bottom w:val="none" w:sz="0" w:space="0" w:color="auto"/>
        <w:right w:val="none" w:sz="0" w:space="0" w:color="auto"/>
      </w:divBdr>
    </w:div>
    <w:div w:id="1990280253">
      <w:bodyDiv w:val="1"/>
      <w:marLeft w:val="0"/>
      <w:marRight w:val="0"/>
      <w:marTop w:val="0"/>
      <w:marBottom w:val="0"/>
      <w:divBdr>
        <w:top w:val="none" w:sz="0" w:space="0" w:color="auto"/>
        <w:left w:val="none" w:sz="0" w:space="0" w:color="auto"/>
        <w:bottom w:val="none" w:sz="0" w:space="0" w:color="auto"/>
        <w:right w:val="none" w:sz="0" w:space="0" w:color="auto"/>
      </w:divBdr>
    </w:div>
    <w:div w:id="2010984171">
      <w:bodyDiv w:val="1"/>
      <w:marLeft w:val="0"/>
      <w:marRight w:val="0"/>
      <w:marTop w:val="0"/>
      <w:marBottom w:val="0"/>
      <w:divBdr>
        <w:top w:val="none" w:sz="0" w:space="0" w:color="auto"/>
        <w:left w:val="none" w:sz="0" w:space="0" w:color="auto"/>
        <w:bottom w:val="none" w:sz="0" w:space="0" w:color="auto"/>
        <w:right w:val="none" w:sz="0" w:space="0" w:color="auto"/>
      </w:divBdr>
    </w:div>
    <w:div w:id="207796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890</TotalTime>
  <Pages>18</Pages>
  <Words>5785</Words>
  <Characters>31240</Characters>
  <Application>Microsoft Office Word</Application>
  <DocSecurity>0</DocSecurity>
  <Lines>260</Lines>
  <Paragraphs>73</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36952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diones</dc:creator>
  <cp:lastModifiedBy>Conta da Microsoft</cp:lastModifiedBy>
  <cp:revision>18</cp:revision>
  <cp:lastPrinted>2023-04-17T19:00:00Z</cp:lastPrinted>
  <dcterms:created xsi:type="dcterms:W3CDTF">2021-07-13T01:41:00Z</dcterms:created>
  <dcterms:modified xsi:type="dcterms:W3CDTF">2023-08-22T17:09:00Z</dcterms:modified>
</cp:coreProperties>
</file>